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c0e699acf4dcb" /></Relationships>
</file>

<file path=word/document.xml><?xml version="1.0" encoding="utf-8"?>
<w:document xmlns:w="http://schemas.openxmlformats.org/wordprocessingml/2006/main">
  <w:body>
    <w:p>
      <w:pPr>
        <w:spacing w:before="0" w:after="0"/>
        <w:ind w:left="0" w:right="0"/>
      </w:pPr>
      <w:r>
        <w:rPr>
          <w:rFonts w:ascii="Arial" w:hAnsi="Arial"/>
          <w:b/>
          <w:sz w:val="24"/>
        </w:rPr>
        <w:t>Rada Miejska w Miejskiej Górce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Radni</w:t>
      </w:r>
    </w:p>
    <w:p>
      <w:pPr>
        <w:jc w:val="center"/>
      </w:pPr>
      <w:r>
        <w:rPr>
          <w:rFonts w:ascii="Arial" w:hAnsi="Arial"/>
          <w:b/>
          <w:sz w:val="36"/>
        </w:rPr>
        <w:t>Raport z głosowań</w:t>
      </w:r>
    </w:p>
    <w:p>
      <w:r>
        <w:rPr>
          <w:rFonts w:ascii="Arial" w:hAnsi="Arial"/>
          <w:sz w:val="24"/>
        </w:rPr>
        <w:t>XXI Sesja Rady Miejskiej w Miejskiej Górce w dniu 2026-03-25</w:t>
      </w:r>
    </w:p>
    <w:p>
      <w:r>
        <w:rPr>
          <w:rFonts w:ascii="Arial" w:hAnsi="Arial"/>
          <w:b/>
          <w:sz w:val="28"/>
        </w:rPr>
        <w:t>Przeprowadzone głosowania</w:t>
      </w:r>
    </w:p>
    <w:p>
      <w:r>
        <w:rPr>
          <w:rFonts w:ascii="Arial" w:hAnsi="Arial"/>
          <w:sz w:val="24"/>
        </w:rPr>
        <w:t>1. Głosowano w sprawie:</w:t>
      </w:r>
      <w:r>
        <w:t xml:space="preserve"> </w:t>
      </w:r>
      <w:r>
        <w:rPr>
          <w:rFonts w:ascii="Arial" w:hAnsi="Arial"/>
          <w:b/>
          <w:sz w:val="24"/>
        </w:rPr>
        <w:t>Przyjęcie protokołu poprzedniej Sesji.</w:t>
      </w:r>
      <w:r>
        <w:t xml:space="preserve"> </w:t>
      </w:r>
      <w:r>
        <w:rPr>
          <w:rFonts w:ascii="Arial" w:hAnsi="Arial"/>
          <w:sz w:val="24"/>
        </w:rPr>
        <w:t>- czas głosowania: 25 marca 2026, 12:03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12, PRZECIW: 0, WSTRZYMUJĘ SIĘ: 0, BRAK GŁOSU: 0, NIEOBECNI: 3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(12)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Andrzej Ratajski, Danuta Skupin, Krzysztof Synoracki, Monika Szydłowska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(3)</w:t>
      </w:r>
    </w:p>
    <w:p>
      <w:r>
        <w:rPr>
          <w:rFonts w:ascii="Arial" w:hAnsi="Arial"/>
          <w:sz w:val="18"/>
        </w:rPr>
        <w:t>Wiesława Nowakowska, Monika Ratajczak, Janina Wolska</w:t>
      </w:r>
    </w:p>
    <w:p>
      <w:r>
        <w:rPr>
          <w:rFonts w:ascii="Arial" w:hAnsi="Arial"/>
          <w:sz w:val="24"/>
        </w:rPr>
        <w:t>2. Głosowano w sprawie:</w:t>
      </w:r>
      <w:r>
        <w:t xml:space="preserve"> </w:t>
      </w:r>
      <w:r>
        <w:rPr>
          <w:rFonts w:ascii="Arial" w:hAnsi="Arial"/>
          <w:b/>
          <w:sz w:val="24"/>
        </w:rPr>
        <w:t>dokonania zmiany Wieloletniej Prognozy Finansowej Gminy Miejska Górka na lata 2026-2033,</w:t>
      </w:r>
      <w:r>
        <w:t xml:space="preserve"> </w:t>
      </w:r>
      <w:r>
        <w:rPr>
          <w:rFonts w:ascii="Arial" w:hAnsi="Arial"/>
          <w:sz w:val="24"/>
        </w:rPr>
        <w:t>- czas głosowania: 25 marca 2026, 12:17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12, PRZECIW: 0, WSTRZYMUJĘ SIĘ: 0, BRAK GŁOSU: 0, NIEOBECNI: 3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(12)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Andrzej Ratajski, Danuta Skupin, Krzysztof Synoracki, Monika Szydłowska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(3)</w:t>
      </w:r>
    </w:p>
    <w:p>
      <w:r>
        <w:rPr>
          <w:rFonts w:ascii="Arial" w:hAnsi="Arial"/>
          <w:sz w:val="18"/>
        </w:rPr>
        <w:t>Wiesława Nowakowska, Monika Ratajczak, Janina Wolska</w:t>
      </w:r>
    </w:p>
    <w:p>
      <w:r>
        <w:rPr>
          <w:rFonts w:ascii="Arial" w:hAnsi="Arial"/>
          <w:sz w:val="24"/>
        </w:rPr>
        <w:t>3. Głosowano w sprawie:</w:t>
      </w:r>
      <w:r>
        <w:t xml:space="preserve"> </w:t>
      </w:r>
      <w:r>
        <w:rPr>
          <w:rFonts w:ascii="Arial" w:hAnsi="Arial"/>
          <w:b/>
          <w:sz w:val="24"/>
        </w:rPr>
        <w:t>zmiany uchwały budżetowej na rok 2026,</w:t>
      </w:r>
      <w:r>
        <w:t xml:space="preserve"> </w:t>
      </w:r>
      <w:r>
        <w:rPr>
          <w:rFonts w:ascii="Arial" w:hAnsi="Arial"/>
          <w:sz w:val="24"/>
        </w:rPr>
        <w:t>- czas głosowania: 25 marca 2026, 12:24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12, PRZECIW: 0, WSTRZYMUJĘ SIĘ: 0, BRAK GŁOSU: 0, NIEOBECNI: 3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(12)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Andrzej Ratajski, Danuta Skupin, Krzysztof Synoracki, Monika Szydłowska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(3)</w:t>
      </w:r>
    </w:p>
    <w:p>
      <w:r>
        <w:rPr>
          <w:rFonts w:ascii="Arial" w:hAnsi="Arial"/>
          <w:sz w:val="18"/>
        </w:rPr>
        <w:t>Wiesława Nowakowska, Monika Ratajczak, Janina Wolska</w:t>
      </w:r>
    </w:p>
    <w:p>
      <w:r>
        <w:rPr>
          <w:rFonts w:ascii="Arial" w:hAnsi="Arial"/>
          <w:sz w:val="24"/>
        </w:rPr>
        <w:t>4. Głosowano w sprawie:</w:t>
      </w:r>
      <w:r>
        <w:t xml:space="preserve"> </w:t>
      </w:r>
      <w:r>
        <w:rPr>
          <w:rFonts w:ascii="Arial" w:hAnsi="Arial"/>
          <w:b/>
          <w:sz w:val="24"/>
        </w:rPr>
        <w:t>udzielenia pomocy finansowej Powiatowi Rawickiemu,</w:t>
      </w:r>
      <w:r>
        <w:t xml:space="preserve"> </w:t>
      </w:r>
      <w:r>
        <w:rPr>
          <w:rFonts w:ascii="Arial" w:hAnsi="Arial"/>
          <w:sz w:val="24"/>
        </w:rPr>
        <w:t>- czas głosowania: 25 marca 2026, 12:25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12, PRZECIW: 0, WSTRZYMUJĘ SIĘ: 0, BRAK GŁOSU: 0, NIEOBECNI: 3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(12)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Andrzej Ratajski, Danuta Skupin, Krzysztof Synoracki, Monika Szydłowska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(3)</w:t>
      </w:r>
    </w:p>
    <w:p>
      <w:r>
        <w:rPr>
          <w:rFonts w:ascii="Arial" w:hAnsi="Arial"/>
          <w:sz w:val="18"/>
        </w:rPr>
        <w:t>Wiesława Nowakowska, Monika Ratajczak, Janina Wolska</w:t>
      </w:r>
    </w:p>
    <w:p>
      <w:r>
        <w:rPr>
          <w:rFonts w:ascii="Arial" w:hAnsi="Arial"/>
          <w:sz w:val="24"/>
        </w:rPr>
        <w:t>5. Głosowano w sprawie:</w:t>
      </w:r>
      <w:r>
        <w:t xml:space="preserve"> </w:t>
      </w:r>
      <w:r>
        <w:rPr>
          <w:rFonts w:ascii="Arial" w:hAnsi="Arial"/>
          <w:b/>
          <w:sz w:val="24"/>
        </w:rPr>
        <w:t>obszaru zdegradowanego i obszaru rewitalizacji na terenie Gminy Miejska Górka,</w:t>
      </w:r>
      <w:r>
        <w:t xml:space="preserve"> </w:t>
      </w:r>
      <w:r>
        <w:rPr>
          <w:rFonts w:ascii="Arial" w:hAnsi="Arial"/>
          <w:sz w:val="24"/>
        </w:rPr>
        <w:t>- czas głosowania: 25 marca 2026, 12:27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12, PRZECIW: 0, WSTRZYMUJĘ SIĘ: 0, BRAK GŁOSU: 0, NIEOBECNI: 3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(12)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Andrzej Ratajski, Danuta Skupin, Krzysztof Synoracki, Monika Szydłowska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(3)</w:t>
      </w:r>
    </w:p>
    <w:p>
      <w:r>
        <w:rPr>
          <w:rFonts w:ascii="Arial" w:hAnsi="Arial"/>
          <w:sz w:val="18"/>
        </w:rPr>
        <w:t>Wiesława Nowakowska, Monika Ratajczak, Janina Wolska</w:t>
      </w:r>
    </w:p>
    <w:p>
      <w:r>
        <w:rPr>
          <w:rFonts w:ascii="Arial" w:hAnsi="Arial"/>
          <w:sz w:val="24"/>
        </w:rPr>
        <w:t>6. Głosowano w sprawie:</w:t>
      </w:r>
      <w:r>
        <w:t xml:space="preserve"> </w:t>
      </w:r>
      <w:r>
        <w:rPr>
          <w:rFonts w:ascii="Arial" w:hAnsi="Arial"/>
          <w:b/>
          <w:sz w:val="24"/>
        </w:rPr>
        <w:t>sprawiania pogrzebu przez Gminę Miejska Górka.</w:t>
      </w:r>
      <w:r>
        <w:t xml:space="preserve"> </w:t>
      </w:r>
      <w:r>
        <w:rPr>
          <w:rFonts w:ascii="Arial" w:hAnsi="Arial"/>
          <w:sz w:val="24"/>
        </w:rPr>
        <w:t>- czas głosowania: 25 marca 2026, 12:30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12, PRZECIW: 0, WSTRZYMUJĘ SIĘ: 0, BRAK GŁOSU: 0, NIEOBECNI: 3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(12)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Andrzej Ratajski, Danuta Skupin, Krzysztof Synoracki, Monika Szydłowska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(3)</w:t>
      </w:r>
    </w:p>
    <w:p>
      <w:r>
        <w:rPr>
          <w:rFonts w:ascii="Arial" w:hAnsi="Arial"/>
          <w:sz w:val="18"/>
        </w:rPr>
        <w:t>Wiesława Nowakowska, Monika Ratajczak, Janina Wolska</w:t>
      </w:r>
    </w:p>
    <w:p>
      <w:r>
        <w:rPr>
          <w:rFonts w:ascii="Arial" w:hAnsi="Arial"/>
          <w:sz w:val="24"/>
        </w:rPr>
        <w:t>7. Głosowano w sprawie:</w:t>
      </w:r>
      <w:r>
        <w:t xml:space="preserve"> </w:t>
      </w:r>
      <w:r>
        <w:rPr>
          <w:rFonts w:ascii="Arial" w:hAnsi="Arial"/>
          <w:b/>
          <w:sz w:val="24"/>
        </w:rPr>
        <w:t>Podjęcie oświadczenia w sprawie znaczenia rolnictwa dla wspólnoty lokalnej.</w:t>
      </w:r>
      <w:r>
        <w:t xml:space="preserve"> </w:t>
      </w:r>
      <w:r>
        <w:rPr>
          <w:rFonts w:ascii="Arial" w:hAnsi="Arial"/>
          <w:sz w:val="24"/>
        </w:rPr>
        <w:t>- czas głosowania: 25 marca 2026, 12:33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12, PRZECIW: 0, WSTRZYMUJĘ SIĘ: 0, BRAK GŁOSU: 0, NIEOBECNI: 3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(12)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Andrzej Ratajski, Danuta Skupin, Krzysztof Synoracki, Monika Szydłowska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(3)</w:t>
      </w:r>
    </w:p>
    <w:p>
      <w:r>
        <w:rPr>
          <w:rFonts w:ascii="Arial" w:hAnsi="Arial"/>
          <w:sz w:val="18"/>
        </w:rPr>
        <w:t>Wiesława Nowakowska, Monika Ratajczak, Janina Wolska</w:t>
      </w:r>
    </w:p>
    <w:p>
      <w:r>
        <w:rPr>
          <w:rFonts w:ascii="Arial" w:hAnsi="Arial"/>
          <w:b/>
          <w:sz w:val="28"/>
        </w:rPr>
        <w:t>Uczestnictwo w głosowaniach jawnych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1. Justyna Andrzejewska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2. Urszula Dupiczak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3. Łukasz Gil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4. Zdzisław Goliński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5. Justyna Kokocińska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6. Lucyna Maćkowiak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7. Mariusz Mikołajczyk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8. Waldemar Niedźwiecki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9. Andrzej Ratajski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10. Danuta Skupin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11. Krzysztof Synoracki 7/7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12. Monika Szydłowska 7/7</w:t>
      </w:r>
    </w:p>
    <w:p>
      <w:r>
        <w:br/>
      </w:r>
    </w:p>
    <w:p>
      <w:r>
        <w:rPr>
          <w:rFonts w:ascii="Arial" w:hAnsi="Arial"/>
          <w:sz w:val="24"/>
        </w:rPr>
        <w:t>Przygotował: Karina Zawidzka</w:t>
      </w:r>
    </w:p>
    <w:sectPr>
      <w:headerReference xmlns:r="http://schemas.openxmlformats.org/officeDocument/2006/relationships" w:type="default" r:id="rId6"/>
      <w:footerReference xmlns:r="http://schemas.openxmlformats.org/officeDocument/2006/relationships" w:type="default" r:id="rId7"/>
    </w:sectPr>
  </w:body>
</w:document>
</file>

<file path=word/footer1.xml><?xml version="1.0" encoding="utf-8"?>
<w:ftr xmlns:w="http://schemas.openxmlformats.org/wordprocessingml/2006/main">
  <w:p xmlns:w14="http://schemas.microsoft.com/office/word/2010/wordml" w:rsidR="00942A01" w:rsidP="008A12AC" w:rsidRDefault="00000000" w14:paraId="32F78212" w14:textId="0080A175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xmlns:w14="http://schemas.microsoft.com/office/word/2010/wordml" w:rsidR="008A12AC" w:rsidP="008A12AC" w:rsidRDefault="008A12AC" w14:paraId="6A7561C1" w14:textId="03611A9C">
    <w:pPr>
      <w:spacing w:after="0"/>
    </w:pPr>
    <w:r>
      <w:rPr>
        <w:sz w:val="20"/>
        <w:szCs w:val="20"/>
      </w:rPr>
      <w:t>2026-03-25 14:56:15</w:t>
    </w:r>
  </w:p>
</w:ftr>
</file>

<file path=word/header1.xml><?xml version="1.0" encoding="utf-8"?>
<w:hdr xmlns:w="http://schemas.openxmlformats.org/wordprocessingml/2006/main">
  <w:p>
    <w:r>
      <w:t/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Id6" /><Relationship Type="http://schemas.openxmlformats.org/officeDocument/2006/relationships/footer" Target="/word/footer1.xml" Id="rId7" /></Relationships>
</file>