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190" w14:textId="267C323B" w:rsidR="00377051" w:rsidRPr="00147903" w:rsidRDefault="00E24116" w:rsidP="00FE57E0">
      <w:pPr>
        <w:tabs>
          <w:tab w:val="left" w:pos="3540"/>
        </w:tabs>
        <w:jc w:val="right"/>
        <w:rPr>
          <w:i/>
          <w:sz w:val="22"/>
          <w:szCs w:val="22"/>
        </w:rPr>
      </w:pPr>
      <w:r w:rsidRPr="00147903">
        <w:rPr>
          <w:b/>
          <w:sz w:val="22"/>
          <w:szCs w:val="22"/>
        </w:rPr>
        <w:t xml:space="preserve">                   </w:t>
      </w:r>
    </w:p>
    <w:p w14:paraId="75414936" w14:textId="77777777" w:rsidR="006E48B2" w:rsidRDefault="006E48B2" w:rsidP="00FE57E0">
      <w:pPr>
        <w:jc w:val="center"/>
        <w:rPr>
          <w:rFonts w:eastAsia="Times New Roman"/>
          <w:b/>
          <w:sz w:val="22"/>
          <w:szCs w:val="22"/>
        </w:rPr>
      </w:pPr>
    </w:p>
    <w:p w14:paraId="74B5A4AC" w14:textId="72D8765A" w:rsidR="0046490D" w:rsidRPr="00147903" w:rsidRDefault="00377051" w:rsidP="00FE57E0">
      <w:pPr>
        <w:jc w:val="center"/>
        <w:rPr>
          <w:rFonts w:eastAsia="Times New Roman"/>
          <w:b/>
          <w:sz w:val="22"/>
          <w:szCs w:val="22"/>
        </w:rPr>
      </w:pPr>
      <w:r w:rsidRPr="00147903">
        <w:rPr>
          <w:rFonts w:eastAsia="Times New Roman"/>
          <w:b/>
          <w:sz w:val="22"/>
          <w:szCs w:val="22"/>
        </w:rPr>
        <w:t>INFORMACJA O PRZETWARZANIU DANYCH OSOBOWYCH W PROCESIE REKRUTACJI NA WOLNE STANOWISKO PRACY</w:t>
      </w:r>
    </w:p>
    <w:p w14:paraId="777B3FA2" w14:textId="77777777" w:rsidR="0046490D" w:rsidRPr="00147903" w:rsidRDefault="0046490D" w:rsidP="00FE57E0">
      <w:pPr>
        <w:jc w:val="center"/>
        <w:rPr>
          <w:rFonts w:eastAsia="Times New Roman"/>
          <w:b/>
          <w:sz w:val="22"/>
          <w:szCs w:val="22"/>
        </w:rPr>
      </w:pPr>
    </w:p>
    <w:p w14:paraId="4E453272" w14:textId="77777777" w:rsidR="0046490D" w:rsidRPr="00147903" w:rsidRDefault="0046490D" w:rsidP="00FE57E0">
      <w:pPr>
        <w:jc w:val="both"/>
        <w:rPr>
          <w:rFonts w:eastAsia="Times New Roman"/>
          <w:b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Na podstawie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informujemy:</w:t>
      </w:r>
    </w:p>
    <w:p w14:paraId="4FAD1E59" w14:textId="77777777" w:rsidR="0046490D" w:rsidRPr="00147903" w:rsidRDefault="0046490D" w:rsidP="00FE57E0">
      <w:pPr>
        <w:jc w:val="both"/>
        <w:rPr>
          <w:rFonts w:eastAsia="Times New Roman"/>
          <w:b/>
          <w:sz w:val="22"/>
          <w:szCs w:val="22"/>
        </w:rPr>
      </w:pPr>
    </w:p>
    <w:p w14:paraId="3F721B7E" w14:textId="77777777" w:rsidR="0046490D" w:rsidRPr="00147903" w:rsidRDefault="0046490D" w:rsidP="00FE57E0">
      <w:pPr>
        <w:jc w:val="both"/>
        <w:rPr>
          <w:rFonts w:eastAsia="Times New Roman"/>
          <w:sz w:val="22"/>
          <w:szCs w:val="22"/>
        </w:rPr>
      </w:pPr>
    </w:p>
    <w:p w14:paraId="17957E7A" w14:textId="1BCBBB61" w:rsidR="0046490D" w:rsidRPr="00147903" w:rsidRDefault="0046490D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Administratorem Pani/Pana</w:t>
      </w:r>
      <w:r w:rsidR="00E24116" w:rsidRPr="00147903">
        <w:rPr>
          <w:rFonts w:eastAsia="Times New Roman"/>
          <w:sz w:val="22"/>
          <w:szCs w:val="22"/>
        </w:rPr>
        <w:t xml:space="preserve"> </w:t>
      </w:r>
      <w:r w:rsidRPr="00147903">
        <w:rPr>
          <w:rFonts w:eastAsia="Times New Roman"/>
          <w:sz w:val="22"/>
          <w:szCs w:val="22"/>
        </w:rPr>
        <w:t>danych osobowych</w:t>
      </w:r>
      <w:r w:rsidR="00E24116" w:rsidRPr="00147903">
        <w:rPr>
          <w:rFonts w:eastAsia="Times New Roman"/>
          <w:sz w:val="22"/>
          <w:szCs w:val="22"/>
        </w:rPr>
        <w:t xml:space="preserve"> </w:t>
      </w:r>
      <w:r w:rsidRPr="00147903">
        <w:rPr>
          <w:rFonts w:eastAsia="Times New Roman"/>
          <w:sz w:val="22"/>
          <w:szCs w:val="22"/>
        </w:rPr>
        <w:t xml:space="preserve">jest </w:t>
      </w:r>
      <w:r w:rsidR="00147903" w:rsidRPr="00147903">
        <w:rPr>
          <w:sz w:val="22"/>
          <w:szCs w:val="22"/>
        </w:rPr>
        <w:t>Urząd Miejski w Miejskiej Górce reprezentowany przez Burmistrza Miejskiej Górki, ul. Rynek 33, 63-910 Miejska Górka.</w:t>
      </w:r>
    </w:p>
    <w:p w14:paraId="5D21CFA8" w14:textId="4DF9CA7A" w:rsidR="00377051" w:rsidRPr="00147903" w:rsidRDefault="00147903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 xml:space="preserve">Z </w:t>
      </w:r>
      <w:r w:rsidR="00377051" w:rsidRPr="00147903">
        <w:rPr>
          <w:rFonts w:eastAsia="Times New Roman"/>
          <w:sz w:val="22"/>
          <w:szCs w:val="22"/>
        </w:rPr>
        <w:t>Inspektor</w:t>
      </w:r>
      <w:r w:rsidRPr="00147903">
        <w:rPr>
          <w:rFonts w:eastAsia="Times New Roman"/>
          <w:sz w:val="22"/>
          <w:szCs w:val="22"/>
        </w:rPr>
        <w:t>em</w:t>
      </w:r>
      <w:r w:rsidR="00377051" w:rsidRPr="00147903">
        <w:rPr>
          <w:rFonts w:eastAsia="Times New Roman"/>
          <w:sz w:val="22"/>
          <w:szCs w:val="22"/>
        </w:rPr>
        <w:t xml:space="preserve"> Ochrony Danych można skontaktować się pod adresem e-mail: </w:t>
      </w:r>
      <w:hyperlink r:id="rId10" w:history="1">
        <w:r w:rsidR="00377051" w:rsidRPr="00147903">
          <w:rPr>
            <w:rStyle w:val="Hipercze"/>
            <w:rFonts w:eastAsia="Times New Roman"/>
            <w:sz w:val="22"/>
            <w:szCs w:val="22"/>
          </w:rPr>
          <w:t>iod@comp-net.pl</w:t>
        </w:r>
      </w:hyperlink>
      <w:r w:rsidR="00377051" w:rsidRPr="00147903">
        <w:rPr>
          <w:rFonts w:eastAsia="Times New Roman"/>
          <w:sz w:val="22"/>
          <w:szCs w:val="22"/>
        </w:rPr>
        <w:t xml:space="preserve"> </w:t>
      </w:r>
    </w:p>
    <w:p w14:paraId="752848DA" w14:textId="226D5374" w:rsidR="00274AD7" w:rsidRPr="00147903" w:rsidRDefault="00274AD7" w:rsidP="00147903">
      <w:pPr>
        <w:pStyle w:val="Akapitzlist"/>
        <w:numPr>
          <w:ilvl w:val="0"/>
          <w:numId w:val="2"/>
        </w:numPr>
        <w:rPr>
          <w:b/>
          <w:bCs/>
          <w:u w:val="single"/>
        </w:rPr>
      </w:pPr>
      <w:r w:rsidRPr="00147903">
        <w:rPr>
          <w:rFonts w:eastAsia="Times New Roman"/>
          <w:sz w:val="22"/>
          <w:szCs w:val="22"/>
        </w:rPr>
        <w:t xml:space="preserve">Pana/Pani dane osobowe będą przetwarzane w celu przeprowadzenia procesu rekrutacji </w:t>
      </w:r>
      <w:r w:rsidR="00E24116" w:rsidRPr="00147903">
        <w:rPr>
          <w:rFonts w:eastAsia="Times New Roman"/>
          <w:sz w:val="22"/>
          <w:szCs w:val="22"/>
        </w:rPr>
        <w:br/>
      </w:r>
      <w:r w:rsidRPr="00147903">
        <w:rPr>
          <w:rFonts w:eastAsia="Times New Roman"/>
          <w:sz w:val="22"/>
          <w:szCs w:val="22"/>
        </w:rPr>
        <w:t xml:space="preserve">na stanowisko </w:t>
      </w:r>
      <w:r w:rsidR="00147903" w:rsidRPr="00147903">
        <w:rPr>
          <w:rFonts w:eastAsia="Times New Roman"/>
          <w:sz w:val="22"/>
          <w:szCs w:val="22"/>
        </w:rPr>
        <w:t>r</w:t>
      </w:r>
      <w:r w:rsidR="00147903" w:rsidRPr="00147903">
        <w:t>eferent ds. ewidencji ludności i dowodów osobistych</w:t>
      </w:r>
      <w:r w:rsidR="00D97E75">
        <w:t xml:space="preserve">. </w:t>
      </w:r>
    </w:p>
    <w:p w14:paraId="64609D0C" w14:textId="77777777" w:rsidR="00147903" w:rsidRPr="00147903" w:rsidRDefault="00147903" w:rsidP="00147903">
      <w:pPr>
        <w:pStyle w:val="Akapitzlist"/>
        <w:ind w:left="502"/>
        <w:rPr>
          <w:b/>
          <w:bCs/>
          <w:u w:val="single"/>
        </w:rPr>
      </w:pPr>
    </w:p>
    <w:p w14:paraId="257FD7D2" w14:textId="5727587D" w:rsidR="00274AD7" w:rsidRPr="00147903" w:rsidRDefault="00FE57E0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Pana/Pani</w:t>
      </w:r>
      <w:r w:rsidR="009534BE" w:rsidRPr="00147903">
        <w:rPr>
          <w:rFonts w:eastAsia="Times New Roman"/>
          <w:sz w:val="22"/>
          <w:szCs w:val="22"/>
        </w:rPr>
        <w:t xml:space="preserve"> dane mogą być udostępniane wyłącznie podmiotom upoważnionym do otrzymywania danych na podstawie przepisów prawa lub podmiotom</w:t>
      </w:r>
      <w:r w:rsidR="00D97E75">
        <w:rPr>
          <w:rFonts w:eastAsia="Times New Roman"/>
          <w:sz w:val="22"/>
          <w:szCs w:val="22"/>
        </w:rPr>
        <w:t>,</w:t>
      </w:r>
      <w:r w:rsidR="009534BE" w:rsidRPr="00147903">
        <w:rPr>
          <w:rFonts w:eastAsia="Times New Roman"/>
          <w:sz w:val="22"/>
          <w:szCs w:val="22"/>
        </w:rPr>
        <w:t xml:space="preserve"> z którymi administrator zawarł umowy o powierzeniu danych</w:t>
      </w:r>
      <w:r w:rsidR="00274AD7" w:rsidRPr="00147903">
        <w:rPr>
          <w:rFonts w:eastAsia="Times New Roman"/>
          <w:sz w:val="22"/>
          <w:szCs w:val="22"/>
        </w:rPr>
        <w:t xml:space="preserve">. </w:t>
      </w:r>
    </w:p>
    <w:p w14:paraId="34875A3F" w14:textId="059FBC42" w:rsidR="00274AD7" w:rsidRPr="00147903" w:rsidRDefault="00274AD7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Pana/Pani dane osobowe nie będą przekazywane do państwa trzeciego/organizacji międzynarodowej.</w:t>
      </w:r>
    </w:p>
    <w:p w14:paraId="479DFD40" w14:textId="77777777" w:rsidR="003E5C9C" w:rsidRPr="00147903" w:rsidRDefault="00274AD7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Pana/Pani dane osobowe będą przechowywane przez okres</w:t>
      </w:r>
      <w:r w:rsidR="003E5C9C" w:rsidRPr="00147903">
        <w:rPr>
          <w:rFonts w:eastAsia="Times New Roman"/>
          <w:sz w:val="22"/>
          <w:szCs w:val="22"/>
        </w:rPr>
        <w:t>:</w:t>
      </w:r>
      <w:r w:rsidRPr="00147903">
        <w:rPr>
          <w:rFonts w:eastAsia="Times New Roman"/>
          <w:sz w:val="22"/>
          <w:szCs w:val="22"/>
        </w:rPr>
        <w:t xml:space="preserve"> </w:t>
      </w:r>
    </w:p>
    <w:p w14:paraId="13095C57" w14:textId="3BF17DE9" w:rsidR="003E5C9C" w:rsidRPr="00147903" w:rsidRDefault="003E5C9C" w:rsidP="00FE57E0">
      <w:pPr>
        <w:spacing w:after="200"/>
        <w:ind w:left="502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 xml:space="preserve">a) </w:t>
      </w:r>
      <w:r w:rsidR="00147903" w:rsidRPr="00147903">
        <w:rPr>
          <w:rFonts w:eastAsia="Times New Roman"/>
          <w:sz w:val="22"/>
          <w:szCs w:val="22"/>
        </w:rPr>
        <w:t>d</w:t>
      </w:r>
      <w:r w:rsidRPr="00147903">
        <w:rPr>
          <w:rFonts w:eastAsia="Times New Roman"/>
          <w:sz w:val="22"/>
          <w:szCs w:val="22"/>
        </w:rPr>
        <w:t xml:space="preserve">okumenty aplikacyjne złożone w związku z naborem przez kandydata wyłonionego </w:t>
      </w:r>
      <w:r w:rsidRPr="00147903">
        <w:rPr>
          <w:rFonts w:eastAsia="Times New Roman"/>
          <w:sz w:val="22"/>
          <w:szCs w:val="22"/>
        </w:rPr>
        <w:br/>
        <w:t xml:space="preserve">w procesie rekrutacji i zatrudnionego w </w:t>
      </w:r>
      <w:r w:rsidR="00147903" w:rsidRPr="00147903">
        <w:rPr>
          <w:rFonts w:eastAsia="Times New Roman"/>
          <w:sz w:val="22"/>
          <w:szCs w:val="22"/>
        </w:rPr>
        <w:t>Urzędzi</w:t>
      </w:r>
      <w:r w:rsidR="009534BE" w:rsidRPr="00147903">
        <w:rPr>
          <w:rFonts w:eastAsia="Times New Roman"/>
          <w:sz w:val="22"/>
          <w:szCs w:val="22"/>
        </w:rPr>
        <w:t>e</w:t>
      </w:r>
      <w:r w:rsidR="00147903" w:rsidRPr="00147903">
        <w:rPr>
          <w:rFonts w:eastAsia="Times New Roman"/>
          <w:sz w:val="22"/>
          <w:szCs w:val="22"/>
        </w:rPr>
        <w:t xml:space="preserve"> Miejskim</w:t>
      </w:r>
      <w:r w:rsidRPr="00147903">
        <w:rPr>
          <w:rFonts w:eastAsia="Times New Roman"/>
          <w:sz w:val="22"/>
          <w:szCs w:val="22"/>
        </w:rPr>
        <w:t xml:space="preserve"> zostają dołączone do jego akt osobowych.</w:t>
      </w:r>
    </w:p>
    <w:p w14:paraId="7BA6A5F0" w14:textId="2F534146" w:rsidR="009534BE" w:rsidRPr="00147903" w:rsidRDefault="009534BE" w:rsidP="00FE57E0">
      <w:pPr>
        <w:spacing w:after="200"/>
        <w:ind w:left="502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b</w:t>
      </w:r>
      <w:r w:rsidR="003E5C9C" w:rsidRPr="00147903">
        <w:rPr>
          <w:rFonts w:eastAsia="Times New Roman"/>
          <w:sz w:val="22"/>
          <w:szCs w:val="22"/>
        </w:rPr>
        <w:t xml:space="preserve">) </w:t>
      </w:r>
      <w:r w:rsidR="00147903" w:rsidRPr="00147903">
        <w:rPr>
          <w:rFonts w:eastAsia="Times New Roman"/>
          <w:sz w:val="22"/>
          <w:szCs w:val="22"/>
        </w:rPr>
        <w:t>o</w:t>
      </w:r>
      <w:r w:rsidR="003E5C9C" w:rsidRPr="00147903">
        <w:rPr>
          <w:rFonts w:eastAsia="Times New Roman"/>
          <w:sz w:val="22"/>
          <w:szCs w:val="22"/>
        </w:rPr>
        <w:t xml:space="preserve">ferty pozostałych kandydatów </w:t>
      </w:r>
      <w:r w:rsidRPr="00147903">
        <w:rPr>
          <w:rFonts w:eastAsia="Times New Roman"/>
          <w:sz w:val="22"/>
          <w:szCs w:val="22"/>
        </w:rPr>
        <w:t>są przechowywane zgodnie z Instrukcją Kancelaryjną</w:t>
      </w:r>
      <w:r w:rsidR="00147903" w:rsidRPr="00147903">
        <w:rPr>
          <w:rFonts w:eastAsia="Times New Roman"/>
          <w:sz w:val="22"/>
          <w:szCs w:val="22"/>
        </w:rPr>
        <w:t xml:space="preserve"> </w:t>
      </w:r>
      <w:r w:rsidRPr="00147903">
        <w:rPr>
          <w:rFonts w:eastAsia="Times New Roman"/>
          <w:sz w:val="22"/>
          <w:szCs w:val="22"/>
        </w:rPr>
        <w:t xml:space="preserve">w zakresie danych, na przetwarzanie których udzielono zgody, dane będą usunięte </w:t>
      </w:r>
      <w:r w:rsidR="00FE57E0" w:rsidRPr="00147903">
        <w:rPr>
          <w:rFonts w:eastAsia="Times New Roman"/>
          <w:sz w:val="22"/>
          <w:szCs w:val="22"/>
        </w:rPr>
        <w:br/>
      </w:r>
      <w:r w:rsidRPr="00147903">
        <w:rPr>
          <w:rFonts w:eastAsia="Times New Roman"/>
          <w:sz w:val="22"/>
          <w:szCs w:val="22"/>
        </w:rPr>
        <w:t>w momencie cofnięcia zgody.</w:t>
      </w:r>
    </w:p>
    <w:p w14:paraId="2F510920" w14:textId="59CF2EDB" w:rsidR="00274AD7" w:rsidRPr="00147903" w:rsidRDefault="00274AD7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Ma Pan/Pani prawo dostępu do swoich danych, ich sprostowania, usunięcia lub ograniczenia przetwarzania</w:t>
      </w:r>
      <w:r w:rsidR="009534BE" w:rsidRPr="00147903">
        <w:rPr>
          <w:rFonts w:eastAsia="Times New Roman"/>
          <w:sz w:val="22"/>
          <w:szCs w:val="22"/>
        </w:rPr>
        <w:t xml:space="preserve">, </w:t>
      </w:r>
      <w:r w:rsidRPr="00147903">
        <w:rPr>
          <w:rFonts w:eastAsia="Times New Roman"/>
          <w:sz w:val="22"/>
          <w:szCs w:val="22"/>
        </w:rPr>
        <w:t>prawo wniesienia sprzeciwu wobec przetwarzania</w:t>
      </w:r>
      <w:r w:rsidR="009534BE" w:rsidRPr="00147903">
        <w:rPr>
          <w:rFonts w:eastAsia="Times New Roman"/>
          <w:sz w:val="22"/>
          <w:szCs w:val="22"/>
        </w:rPr>
        <w:t xml:space="preserve">, </w:t>
      </w:r>
      <w:r w:rsidRPr="00147903">
        <w:rPr>
          <w:rFonts w:eastAsia="Times New Roman"/>
          <w:sz w:val="22"/>
          <w:szCs w:val="22"/>
        </w:rPr>
        <w:t>cofnięcia zgody w dowolnym momencie</w:t>
      </w:r>
      <w:r w:rsidR="009534BE" w:rsidRPr="00147903">
        <w:rPr>
          <w:rFonts w:eastAsia="Times New Roman"/>
          <w:sz w:val="22"/>
          <w:szCs w:val="22"/>
        </w:rPr>
        <w:t xml:space="preserve"> - </w:t>
      </w:r>
      <w:r w:rsidRPr="00147903">
        <w:rPr>
          <w:rFonts w:eastAsia="Times New Roman"/>
          <w:sz w:val="22"/>
          <w:szCs w:val="22"/>
        </w:rPr>
        <w:t>korzystanie z prawa do cofnięcia zgody nie ma wpływu na przetwarzanie, które miało miejsce do momentu wycofania zgody</w:t>
      </w:r>
      <w:r w:rsidR="009534BE" w:rsidRPr="00147903">
        <w:rPr>
          <w:rFonts w:eastAsia="Times New Roman"/>
          <w:sz w:val="22"/>
          <w:szCs w:val="22"/>
        </w:rPr>
        <w:t xml:space="preserve">, </w:t>
      </w:r>
      <w:r w:rsidRPr="00147903">
        <w:rPr>
          <w:rFonts w:eastAsia="Times New Roman"/>
          <w:sz w:val="22"/>
          <w:szCs w:val="22"/>
        </w:rPr>
        <w:t>prawo do przenoszenia danych</w:t>
      </w:r>
      <w:r w:rsidR="009534BE" w:rsidRPr="00147903">
        <w:rPr>
          <w:rFonts w:eastAsia="Times New Roman"/>
          <w:sz w:val="22"/>
          <w:szCs w:val="22"/>
        </w:rPr>
        <w:t>. Powyższe prawa przysługują osobie w sytuacjach określonych przepisami prawa.</w:t>
      </w:r>
    </w:p>
    <w:p w14:paraId="52D7EDFC" w14:textId="77777777" w:rsidR="00DE00C2" w:rsidRPr="00147903" w:rsidRDefault="00274AD7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 xml:space="preserve">Przysługuje Panu/Pani prawo wniesienia skargi do Prezesa Urzędu Ochrony Danych Osobowych, gdy stwierdzi Pan/Pani naruszenie przetwarzania danych osobowych Pana/Pani dotyczących. </w:t>
      </w:r>
    </w:p>
    <w:p w14:paraId="40D1C2D3" w14:textId="77777777" w:rsidR="00DE00C2" w:rsidRPr="00147903" w:rsidRDefault="00DE00C2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Podanie przez Pana/Panią danych osobowych jest:</w:t>
      </w:r>
    </w:p>
    <w:p w14:paraId="4A2BF02B" w14:textId="11A39470" w:rsidR="00DE00C2" w:rsidRPr="00147903" w:rsidRDefault="00DE00C2" w:rsidP="00FE57E0">
      <w:pPr>
        <w:spacing w:after="200"/>
        <w:ind w:left="502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a</w:t>
      </w:r>
      <w:r w:rsidR="00FE57E0" w:rsidRPr="00147903">
        <w:rPr>
          <w:rFonts w:eastAsia="Times New Roman"/>
          <w:sz w:val="22"/>
          <w:szCs w:val="22"/>
        </w:rPr>
        <w:t>)</w:t>
      </w:r>
      <w:r w:rsidRPr="00147903">
        <w:rPr>
          <w:rFonts w:eastAsia="Times New Roman"/>
          <w:sz w:val="22"/>
          <w:szCs w:val="22"/>
        </w:rPr>
        <w:t xml:space="preserve"> obowiązkowe w zakresie danych osobowych wynikających z ustawy z dnia 26 czerwca </w:t>
      </w:r>
      <w:r w:rsidRPr="00147903">
        <w:rPr>
          <w:rFonts w:eastAsia="Times New Roman"/>
          <w:sz w:val="22"/>
          <w:szCs w:val="22"/>
        </w:rPr>
        <w:br/>
        <w:t>1974 r. - kodeks pracy. Jest Pan/Pani zobowiązany/a do ich podania, a konsekwencją niepodania danych osobowych będzie odrzucenie oferty w prowadzonym naborze na wolne stanowisko pracy.</w:t>
      </w:r>
    </w:p>
    <w:p w14:paraId="12A98175" w14:textId="6076CAD3" w:rsidR="00DE00C2" w:rsidRPr="00147903" w:rsidRDefault="00DE00C2" w:rsidP="00FE57E0">
      <w:pPr>
        <w:spacing w:after="200"/>
        <w:ind w:left="502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>b</w:t>
      </w:r>
      <w:r w:rsidR="00FE57E0" w:rsidRPr="00147903">
        <w:rPr>
          <w:rFonts w:eastAsia="Times New Roman"/>
          <w:sz w:val="22"/>
          <w:szCs w:val="22"/>
        </w:rPr>
        <w:t>)</w:t>
      </w:r>
      <w:r w:rsidRPr="00147903">
        <w:rPr>
          <w:rFonts w:eastAsia="Times New Roman"/>
          <w:sz w:val="22"/>
          <w:szCs w:val="22"/>
        </w:rPr>
        <w:t xml:space="preserve"> dobrowolne w zakresie innych danych podanych przez osobę ubiegającą się o zatrudnienie </w:t>
      </w:r>
      <w:r w:rsidRPr="00147903">
        <w:rPr>
          <w:rFonts w:eastAsia="Times New Roman"/>
          <w:sz w:val="22"/>
          <w:szCs w:val="22"/>
        </w:rPr>
        <w:br/>
        <w:t>np. zainteresowania.</w:t>
      </w:r>
    </w:p>
    <w:p w14:paraId="7E17B1C6" w14:textId="77777777" w:rsidR="00710CA7" w:rsidRPr="00147903" w:rsidRDefault="00DE00C2" w:rsidP="00FE57E0">
      <w:pPr>
        <w:numPr>
          <w:ilvl w:val="0"/>
          <w:numId w:val="2"/>
        </w:numPr>
        <w:spacing w:after="200"/>
        <w:jc w:val="both"/>
        <w:rPr>
          <w:rFonts w:eastAsia="Times New Roman"/>
          <w:sz w:val="22"/>
          <w:szCs w:val="22"/>
        </w:rPr>
      </w:pPr>
      <w:r w:rsidRPr="00147903">
        <w:rPr>
          <w:rFonts w:eastAsia="Times New Roman"/>
          <w:sz w:val="22"/>
          <w:szCs w:val="22"/>
        </w:rPr>
        <w:t xml:space="preserve">Pana/Pani dane nie będą podlegać zautomatyzowanemu podejmowaniu decyzji, w tym również </w:t>
      </w:r>
      <w:r w:rsidRPr="00147903">
        <w:rPr>
          <w:rFonts w:eastAsia="Times New Roman"/>
          <w:sz w:val="22"/>
          <w:szCs w:val="22"/>
        </w:rPr>
        <w:br/>
        <w:t>w formie profilowania.</w:t>
      </w:r>
    </w:p>
    <w:sectPr w:rsidR="00710CA7" w:rsidRPr="00147903" w:rsidSect="00FE57E0">
      <w:headerReference w:type="default" r:id="rId11"/>
      <w:pgSz w:w="11900" w:h="16840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87E0" w14:textId="77777777" w:rsidR="00F16CDE" w:rsidRDefault="00F16CDE" w:rsidP="003C0E29">
      <w:r>
        <w:separator/>
      </w:r>
    </w:p>
  </w:endnote>
  <w:endnote w:type="continuationSeparator" w:id="0">
    <w:p w14:paraId="74361B2C" w14:textId="77777777" w:rsidR="00F16CDE" w:rsidRDefault="00F16CDE" w:rsidP="003C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99A1" w14:textId="77777777" w:rsidR="00F16CDE" w:rsidRDefault="00F16CDE" w:rsidP="003C0E29">
      <w:r>
        <w:separator/>
      </w:r>
    </w:p>
  </w:footnote>
  <w:footnote w:type="continuationSeparator" w:id="0">
    <w:p w14:paraId="0D02C704" w14:textId="77777777" w:rsidR="00F16CDE" w:rsidRDefault="00F16CDE" w:rsidP="003C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4117" w14:textId="0A5B08F7" w:rsidR="006E48B2" w:rsidRPr="006E48B2" w:rsidRDefault="006E48B2" w:rsidP="006E48B2">
    <w:pPr>
      <w:pStyle w:val="Tytu"/>
      <w:spacing w:line="360" w:lineRule="auto"/>
      <w:jc w:val="both"/>
      <w:rPr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D55E2"/>
    <w:multiLevelType w:val="hybridMultilevel"/>
    <w:tmpl w:val="582C25A4"/>
    <w:lvl w:ilvl="0" w:tplc="62828A1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39813030">
    <w:abstractNumId w:val="1"/>
  </w:num>
  <w:num w:numId="2" w16cid:durableId="2070033642">
    <w:abstractNumId w:val="4"/>
  </w:num>
  <w:num w:numId="3" w16cid:durableId="857087656">
    <w:abstractNumId w:val="2"/>
  </w:num>
  <w:num w:numId="4" w16cid:durableId="1162158340">
    <w:abstractNumId w:val="0"/>
  </w:num>
  <w:num w:numId="5" w16cid:durableId="77544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E3"/>
    <w:rsid w:val="00095F97"/>
    <w:rsid w:val="000B78F2"/>
    <w:rsid w:val="000E2938"/>
    <w:rsid w:val="00116EDE"/>
    <w:rsid w:val="00144ACB"/>
    <w:rsid w:val="00147903"/>
    <w:rsid w:val="00155D3A"/>
    <w:rsid w:val="001C3047"/>
    <w:rsid w:val="001F63E2"/>
    <w:rsid w:val="0021596F"/>
    <w:rsid w:val="00274AD7"/>
    <w:rsid w:val="002C6F5B"/>
    <w:rsid w:val="002E612F"/>
    <w:rsid w:val="002F2900"/>
    <w:rsid w:val="003146E3"/>
    <w:rsid w:val="00377051"/>
    <w:rsid w:val="00383138"/>
    <w:rsid w:val="003B60C6"/>
    <w:rsid w:val="003C0E29"/>
    <w:rsid w:val="003E5C9C"/>
    <w:rsid w:val="00410CB0"/>
    <w:rsid w:val="004142C5"/>
    <w:rsid w:val="00421FBD"/>
    <w:rsid w:val="0046490D"/>
    <w:rsid w:val="004E1645"/>
    <w:rsid w:val="005B7B1F"/>
    <w:rsid w:val="006D4B05"/>
    <w:rsid w:val="006E48B2"/>
    <w:rsid w:val="006F6F20"/>
    <w:rsid w:val="00710CA7"/>
    <w:rsid w:val="007124D1"/>
    <w:rsid w:val="007F4FA4"/>
    <w:rsid w:val="00803DBD"/>
    <w:rsid w:val="00811DF3"/>
    <w:rsid w:val="00884BDA"/>
    <w:rsid w:val="00894FCE"/>
    <w:rsid w:val="008A2676"/>
    <w:rsid w:val="0094427F"/>
    <w:rsid w:val="009534BE"/>
    <w:rsid w:val="00990B24"/>
    <w:rsid w:val="00A64925"/>
    <w:rsid w:val="00A939DF"/>
    <w:rsid w:val="00B24150"/>
    <w:rsid w:val="00B5135E"/>
    <w:rsid w:val="00B754AA"/>
    <w:rsid w:val="00B77E08"/>
    <w:rsid w:val="00B851F7"/>
    <w:rsid w:val="00B9096B"/>
    <w:rsid w:val="00BA0CEE"/>
    <w:rsid w:val="00BD543A"/>
    <w:rsid w:val="00C17C4A"/>
    <w:rsid w:val="00C321FC"/>
    <w:rsid w:val="00C657DA"/>
    <w:rsid w:val="00C67A1D"/>
    <w:rsid w:val="00C80426"/>
    <w:rsid w:val="00C96902"/>
    <w:rsid w:val="00C96A26"/>
    <w:rsid w:val="00CD5A5C"/>
    <w:rsid w:val="00D0183A"/>
    <w:rsid w:val="00D14EE4"/>
    <w:rsid w:val="00D97E75"/>
    <w:rsid w:val="00DC3373"/>
    <w:rsid w:val="00DE00C2"/>
    <w:rsid w:val="00E24116"/>
    <w:rsid w:val="00E9078E"/>
    <w:rsid w:val="00F156A7"/>
    <w:rsid w:val="00F16CDE"/>
    <w:rsid w:val="00F35BA2"/>
    <w:rsid w:val="00F574E3"/>
    <w:rsid w:val="00F911A8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AF53"/>
  <w15:docId w15:val="{DF1F96FC-7220-4791-8E34-9846609D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4E3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74E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574E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C0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E29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0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E29"/>
    <w:rPr>
      <w:rFonts w:ascii="Times New Roman" w:eastAsiaTheme="minorEastAsia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21596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078E"/>
    <w:rPr>
      <w:rFonts w:eastAsiaTheme="minorEastAsia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0C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7903"/>
    <w:pPr>
      <w:ind w:left="720"/>
      <w:contextualSpacing/>
    </w:pPr>
  </w:style>
  <w:style w:type="paragraph" w:styleId="Tytu">
    <w:name w:val="Title"/>
    <w:basedOn w:val="Normalny"/>
    <w:link w:val="TytuZnak"/>
    <w:qFormat/>
    <w:rsid w:val="006E48B2"/>
    <w:pPr>
      <w:jc w:val="center"/>
    </w:pPr>
    <w:rPr>
      <w:rFonts w:eastAsia="Times New Roman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E48B2"/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comp-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0" ma:contentTypeDescription="Utwórz nowy dokument." ma:contentTypeScope="" ma:versionID="0c5721c9ecb7e23fc161f0b3adcd8901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c16dcfe416f6acd3b6a6caa0f05c3cec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f6c0a68-4d2c-42d2-930d-99f8a51f483e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766E8E-340B-4B60-A96C-FF2428330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51079-8297-4FB9-B899-052743574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96851-0CFB-4DDD-AC20-469255C5C3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6</cp:revision>
  <dcterms:created xsi:type="dcterms:W3CDTF">2024-12-09T12:56:00Z</dcterms:created>
  <dcterms:modified xsi:type="dcterms:W3CDTF">2026-01-23T12:21:00Z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