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1E6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98/2026</w:t>
      </w:r>
      <w:r>
        <w:rPr>
          <w:b/>
          <w:caps/>
        </w:rPr>
        <w:br/>
        <w:t>Burmistrza Miejskiej Górki</w:t>
      </w:r>
    </w:p>
    <w:p w14:paraId="493D6C5E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23 marca 2026 r.</w:t>
      </w:r>
    </w:p>
    <w:p w14:paraId="54733906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lokalizacji inwestycji celu publicznego nr WK.6730.15.2026</w:t>
      </w:r>
    </w:p>
    <w:p w14:paraId="59784136" w14:textId="223AA1FE" w:rsidR="00734760" w:rsidRDefault="00000000">
      <w:pPr>
        <w:keepNext/>
        <w:keepLines/>
        <w:spacing w:before="120" w:after="120"/>
        <w:ind w:firstLine="227"/>
        <w:rPr>
          <w:b/>
        </w:rPr>
      </w:pPr>
      <w:r>
        <w:t>Na podstawie art. 53 ust.1 ustawy z dnia 27 marca 2003 r. o planowaniu i zagospodarowaniu przestrzennym (</w:t>
      </w:r>
      <w:proofErr w:type="spellStart"/>
      <w:r>
        <w:t>t.j</w:t>
      </w:r>
      <w:proofErr w:type="spellEnd"/>
      <w:r>
        <w:t>. Dz. U. z 2024 r. poz.1130) oraz art.10.1 i art.49 ustawy z dnia 14czerwca 1960r. - kodeks postępowania administracyjnego (</w:t>
      </w:r>
      <w:proofErr w:type="spellStart"/>
      <w:r>
        <w:t>t.j.Dz.U.z</w:t>
      </w:r>
      <w:proofErr w:type="spellEnd"/>
      <w:r>
        <w:t xml:space="preserve"> 2025r, poz.1691) zawiadamiam o wszczęciu  postępowania  w sprawie ustalenia lokalizacji inwestycji celu publicznego p.n.:</w:t>
      </w:r>
      <w:r w:rsidR="00734760">
        <w:t xml:space="preserve"> </w:t>
      </w:r>
      <w:r>
        <w:rPr>
          <w:b/>
        </w:rPr>
        <w:t>Budowa sieci wodociągowej oraz kanalizacji sanitarnej, na działce ewidencyjnej nr 1752, położonej w obrębie geodezyjnym Miejska Górka przy ulicy Polnej, gmina Miejska Górka, powiat rawicki, województwo wielkopolskie.</w:t>
      </w:r>
    </w:p>
    <w:p w14:paraId="50BC1187" w14:textId="77777777" w:rsidR="00734760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 dokumentami w powyższej sprawie można się zapoznać w siedzibie Urzędu Miejskiego w Miejskiej Górce w godzinach pracy w terminie 14 dni od daty wywieszenia niniejszego obwieszczenia.</w:t>
      </w:r>
    </w:p>
    <w:p w14:paraId="635F8414" w14:textId="3E6556B4" w:rsidR="00A77B3E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Niniejsze obwieszczenie  zamieszczone zostaje w Biuletynie Informacji Publicznej na stronie internetowej oraz na tablicy ogłoszeń w siedzibie Urzędu Miejskiego Miejska Górka.</w:t>
      </w:r>
    </w:p>
    <w:p w14:paraId="625AD87E" w14:textId="77777777" w:rsidR="00A77B3E" w:rsidRDefault="00A77B3E">
      <w:pPr>
        <w:keepNext/>
        <w:keepLines/>
        <w:spacing w:before="120" w:after="120"/>
        <w:ind w:firstLine="227"/>
        <w:rPr>
          <w:color w:val="000000"/>
          <w:u w:color="000000"/>
        </w:rPr>
      </w:pPr>
    </w:p>
    <w:p w14:paraId="523042D2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A2E8F" w14:paraId="1D5B7ED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06575" w14:textId="77777777" w:rsidR="003A2E8F" w:rsidRDefault="003A2E8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0F3F2" w14:textId="77777777" w:rsidR="003A2E8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5A1D64DA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F760" w14:textId="77777777" w:rsidR="006D66D1" w:rsidRDefault="006D66D1">
      <w:r>
        <w:separator/>
      </w:r>
    </w:p>
  </w:endnote>
  <w:endnote w:type="continuationSeparator" w:id="0">
    <w:p w14:paraId="3D0FAD92" w14:textId="77777777" w:rsidR="006D66D1" w:rsidRDefault="006D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A2E8F" w14:paraId="3207E4F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0DBCC91" w14:textId="77777777" w:rsidR="003A2E8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E0E55DB4-88F6-4EE0-8DCB-19EABCC49B68.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B43C5CC" w14:textId="77777777" w:rsidR="003A2E8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347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3E7F155" w14:textId="77777777" w:rsidR="003A2E8F" w:rsidRDefault="003A2E8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F863" w14:textId="77777777" w:rsidR="006D66D1" w:rsidRDefault="006D66D1">
      <w:r>
        <w:separator/>
      </w:r>
    </w:p>
  </w:footnote>
  <w:footnote w:type="continuationSeparator" w:id="0">
    <w:p w14:paraId="4F594726" w14:textId="77777777" w:rsidR="006D66D1" w:rsidRDefault="006D6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A2E8F"/>
    <w:rsid w:val="00552951"/>
    <w:rsid w:val="006D66D1"/>
    <w:rsid w:val="0073476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05DCD"/>
  <w15:docId w15:val="{FC0AB18F-F8DC-41FD-BD2F-FE62031F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98/2026 z dnia 23 marca 2026 r.</dc:title>
  <dc:subject>w sprawie ustalenia lokalizacji inwestycji celu publicznego nr WK.6730.15.2026</dc:subject>
  <dc:creator>Jack</dc:creator>
  <cp:lastModifiedBy>Jack</cp:lastModifiedBy>
  <cp:revision>2</cp:revision>
  <dcterms:created xsi:type="dcterms:W3CDTF">2026-03-24T07:29:00Z</dcterms:created>
  <dcterms:modified xsi:type="dcterms:W3CDTF">2026-03-24T06:30:00Z</dcterms:modified>
  <cp:category>Akt prawny</cp:category>
</cp:coreProperties>
</file>