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78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105/2026</w:t>
      </w:r>
      <w:r>
        <w:rPr>
          <w:b/>
          <w:caps/>
        </w:rPr>
        <w:br/>
        <w:t>Burmistrza Miejskiej Górki</w:t>
      </w:r>
    </w:p>
    <w:p w14:paraId="7FFD655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maja 2026 r.</w:t>
      </w:r>
    </w:p>
    <w:p w14:paraId="37252C72" w14:textId="77777777" w:rsidR="00A77B3E" w:rsidRDefault="00000000">
      <w:pPr>
        <w:keepNext/>
        <w:spacing w:after="480"/>
        <w:jc w:val="center"/>
      </w:pPr>
      <w:r>
        <w:rPr>
          <w:b/>
        </w:rPr>
        <w:t>Zawiadomienie</w:t>
      </w:r>
      <w:r>
        <w:rPr>
          <w:b/>
        </w:rPr>
        <w:br/>
        <w:t>do stron postępowania o przekazaniu raportu o oddziaływaniu przedsięwzięcia na środowisko do uzgodnienia</w:t>
      </w:r>
    </w:p>
    <w:p w14:paraId="2826DEAB" w14:textId="77777777" w:rsidR="00A77B3E" w:rsidRDefault="00000000">
      <w:pPr>
        <w:keepLines/>
        <w:spacing w:before="120" w:after="120"/>
        <w:ind w:firstLine="227"/>
      </w:pPr>
      <w:r>
        <w:t>Na podstawie art. 49 ustawy z dnia 14 czerwca 1960 r. Kodeks postępowania administracyjnego (tj. Dz. U. 2025 poz. 1691) w związku z art. 74 ust. 3 ustawy z 3 października 2008 r. o udostępnianiu informacji o środowisku i jego ochronie, udziale społeczeństwa w ochronie środowiska oraz o ocenach oddziaływania na środowisko (</w:t>
      </w:r>
      <w:proofErr w:type="spellStart"/>
      <w:r>
        <w:t>t.j</w:t>
      </w:r>
      <w:proofErr w:type="spellEnd"/>
      <w:r>
        <w:t>. Dz. U. z 2024 r., poz. 1112 ze zm.)</w:t>
      </w:r>
    </w:p>
    <w:p w14:paraId="768E0DA5" w14:textId="77777777" w:rsidR="00681A75" w:rsidRDefault="00000000">
      <w:pPr>
        <w:spacing w:before="120" w:after="120"/>
        <w:ind w:firstLine="227"/>
        <w:jc w:val="center"/>
      </w:pPr>
      <w:r>
        <w:t>zawiadamia strony, że:</w:t>
      </w:r>
    </w:p>
    <w:p w14:paraId="36AFC4C7" w14:textId="77777777" w:rsidR="00681A75" w:rsidRDefault="00000000" w:rsidP="00681A75">
      <w:pPr>
        <w:spacing w:before="120" w:after="120"/>
        <w:ind w:firstLine="227"/>
        <w:rPr>
          <w:color w:val="000000"/>
          <w:u w:color="000000"/>
        </w:rPr>
      </w:pPr>
      <w:r>
        <w:t xml:space="preserve">zgodnie z postanowieniem z dnia 31.07.2025 r. Burmistrza Miejskiej Górki </w:t>
      </w:r>
      <w:proofErr w:type="spellStart"/>
      <w:r>
        <w:t>zn</w:t>
      </w:r>
      <w:proofErr w:type="spellEnd"/>
      <w:r>
        <w:t>. WK.6220.10.2024, nakładającego obowiązek przeprowadzenia oceny oddziaływania na środowisko dla przedsięwzięcia polegającego na prowadzeniu metodą odkrywkową eksploatacji złoża naturalnego “Miejska Górka II”, o powierzchni ca 1,99 ha, w miejscowości Miejska Górka, na terenach własnych działek ewidencyjnych nr 310/1, 310/2, 311, 312 oraz działając na podstawie art. 77 ustawy z dnia 3 października 2008 r.</w:t>
      </w:r>
      <w:r>
        <w:rPr>
          <w:i/>
          <w:color w:val="000000"/>
          <w:u w:color="000000"/>
        </w:rPr>
        <w:t xml:space="preserve"> o udostępnieniu informacji o środowisku i jego ochronie, udziale społeczeństwa w ochronie środowiska oraz ocenach oddziaływania na środowisko (</w:t>
      </w:r>
      <w:proofErr w:type="spellStart"/>
      <w:r>
        <w:rPr>
          <w:i/>
          <w:color w:val="000000"/>
          <w:u w:color="000000"/>
        </w:rPr>
        <w:t>t.j</w:t>
      </w:r>
      <w:proofErr w:type="spellEnd"/>
      <w:r>
        <w:rPr>
          <w:i/>
          <w:color w:val="000000"/>
          <w:u w:color="000000"/>
        </w:rPr>
        <w:t>. - Dz. U.  z 2024 r. poz. 1112 ze zm.)</w:t>
      </w:r>
      <w:r>
        <w:rPr>
          <w:color w:val="000000"/>
          <w:u w:color="000000"/>
        </w:rPr>
        <w:t>, Urząd Miejski w Miejskiej Górce wystąpił o uzgodnienie warunków realizacji przedsięwzięcia  przed wydaniem decyzji do Regionalnego Dyrektora Ochrony Środowiska w Poznaniu.</w:t>
      </w:r>
    </w:p>
    <w:p w14:paraId="76390402" w14:textId="7EAD656F" w:rsidR="00A77B3E" w:rsidRDefault="00000000" w:rsidP="00681A7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Zainteresowane strony mogą składać uwagi i wnioski w powyższej sprawie, w siedzibie Urzędu Miejskiego w Miejskiej Górce w godzinach urzędowania, osobiście, przez pełnomocnika lub na piśmie, a także za pomocą poczty elektronicznej na adres </w:t>
      </w:r>
      <w:hyperlink r:id="rId6" w:history="1">
        <w:r w:rsidR="00681A75" w:rsidRPr="00285BAC">
          <w:rPr>
            <w:rStyle w:val="Hipercze"/>
          </w:rPr>
          <w:t>urzad@miejska-gorka.pl</w:t>
        </w:r>
      </w:hyperlink>
      <w:r w:rsidR="00681A75">
        <w:rPr>
          <w:color w:val="000000"/>
          <w:u w:color="000000"/>
        </w:rPr>
        <w:t>.</w:t>
      </w:r>
    </w:p>
    <w:p w14:paraId="6615E51C" w14:textId="77777777" w:rsidR="00681A75" w:rsidRDefault="00681A75" w:rsidP="00681A75">
      <w:pPr>
        <w:spacing w:before="120" w:after="120"/>
        <w:ind w:firstLine="227"/>
        <w:rPr>
          <w:color w:val="000000"/>
          <w:u w:color="000000"/>
        </w:rPr>
      </w:pPr>
    </w:p>
    <w:p w14:paraId="3EEE91F9" w14:textId="6162DE90" w:rsidR="00681A75" w:rsidRDefault="00000000" w:rsidP="00681A75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Pouczenie</w:t>
      </w:r>
    </w:p>
    <w:p w14:paraId="045BC248" w14:textId="5A9C72D7" w:rsidR="00A77B3E" w:rsidRDefault="00000000" w:rsidP="00681A7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41 § 1 i 2 ustawy Kodeks postępowania administracyjnego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 U z 2025 r., poz. 1691), w toku postępowania strony oraz ich przedstawiciele i pełnomocnicy mają obowiązek zawiadomić organ administracji publicznej o każdej zmianie swego adresu. W razie zaniedbania tego obowiązku doręczenie pisma pod dotychczasowym adresem ma skutek prawny.</w:t>
      </w:r>
    </w:p>
    <w:p w14:paraId="0AC09DA7" w14:textId="77777777" w:rsidR="00681A75" w:rsidRDefault="00681A75" w:rsidP="00681A75">
      <w:pPr>
        <w:spacing w:before="120" w:after="120"/>
        <w:ind w:firstLine="227"/>
        <w:rPr>
          <w:color w:val="000000"/>
          <w:u w:color="000000"/>
        </w:rPr>
      </w:pPr>
    </w:p>
    <w:p w14:paraId="5B7B5D9C" w14:textId="77777777" w:rsidR="00681A75" w:rsidRDefault="00681A75" w:rsidP="00681A75">
      <w:pPr>
        <w:spacing w:before="120" w:after="120"/>
        <w:ind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6D0190" w14:paraId="7911C4F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F38F9E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D70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 up. Burmistrza</w:t>
            </w:r>
          </w:p>
          <w:p w14:paraId="707FFDC9" w14:textId="77777777" w:rsidR="006D0190" w:rsidRDefault="00000000">
            <w:pPr>
              <w:jc w:val="center"/>
            </w:pPr>
            <w:r>
              <w:t>Naczelnik Wydziału Komunalnego</w:t>
            </w:r>
          </w:p>
          <w:p w14:paraId="793807D8" w14:textId="77777777" w:rsidR="006D0190" w:rsidRDefault="006D0190"/>
          <w:p w14:paraId="7591E52C" w14:textId="77777777" w:rsidR="006D0190" w:rsidRDefault="00000000"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14:paraId="39BF0F6D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1D26" w14:textId="77777777" w:rsidR="00E1078B" w:rsidRDefault="00E1078B">
      <w:r>
        <w:separator/>
      </w:r>
    </w:p>
  </w:endnote>
  <w:endnote w:type="continuationSeparator" w:id="0">
    <w:p w14:paraId="134BD9E8" w14:textId="77777777" w:rsidR="00E1078B" w:rsidRDefault="00E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D0190" w14:paraId="62638C5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C596BE" w14:textId="77777777" w:rsidR="006D019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81E7982C-B138-4D25-A859-BF407C34D01B.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34B729" w14:textId="77777777" w:rsidR="006D01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81A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00AD2E6" w14:textId="77777777" w:rsidR="006D0190" w:rsidRDefault="006D01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F046" w14:textId="77777777" w:rsidR="00E1078B" w:rsidRDefault="00E1078B">
      <w:r>
        <w:separator/>
      </w:r>
    </w:p>
  </w:footnote>
  <w:footnote w:type="continuationSeparator" w:id="0">
    <w:p w14:paraId="010521FC" w14:textId="77777777" w:rsidR="00E1078B" w:rsidRDefault="00E10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81A75"/>
    <w:rsid w:val="006D0190"/>
    <w:rsid w:val="00A27184"/>
    <w:rsid w:val="00A77B3E"/>
    <w:rsid w:val="00CA2A55"/>
    <w:rsid w:val="00E1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288DA"/>
  <w15:docId w15:val="{EEA08B53-412A-474D-A7EA-DE72E2E8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81A7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miejska-gork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105/2026 z dnia 26 maja 2026 r.</dc:title>
  <dc:subject>Zawiadomienie
do stron postępowania o przekazaniu raportu o oddziaływaniu przedsięwzięcia na środowisko do uzgodnienia</dc:subject>
  <dc:creator>Jack</dc:creator>
  <cp:lastModifiedBy>Jack</cp:lastModifiedBy>
  <cp:revision>2</cp:revision>
  <dcterms:created xsi:type="dcterms:W3CDTF">2026-05-26T10:19:00Z</dcterms:created>
  <dcterms:modified xsi:type="dcterms:W3CDTF">2026-05-26T08:20:00Z</dcterms:modified>
  <cp:category>Akt prawny</cp:category>
</cp:coreProperties>
</file>