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5b898e9be4be3" /></Relationships>
</file>

<file path=word/document.xml><?xml version="1.0" encoding="utf-8"?>
<w:document xmlns:w="http://schemas.openxmlformats.org/wordprocessingml/2006/main">
  <w:body>
    <w:p>
      <w:pPr>
        <w:spacing w:before="0" w:after="0"/>
        <w:ind w:left="0" w:right="0"/>
      </w:pPr>
      <w:r>
        <w:rPr>
          <w:rFonts w:ascii="Arial" w:hAnsi="Arial"/>
          <w:b/>
          <w:sz w:val="24"/>
        </w:rPr>
        <w:t>Rada Miejska w Miejskiej Górce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Radni</w:t>
      </w:r>
    </w:p>
    <w:p>
      <w:pPr>
        <w:jc w:val="center"/>
      </w:pPr>
      <w:r>
        <w:rPr>
          <w:rFonts w:ascii="Arial" w:hAnsi="Arial"/>
          <w:b/>
          <w:sz w:val="36"/>
        </w:rPr>
        <w:t>Raport z glosowań</w:t>
      </w:r>
    </w:p>
    <w:p>
      <w:r>
        <w:rPr>
          <w:rFonts w:ascii="Arial" w:hAnsi="Arial"/>
          <w:sz w:val="24"/>
        </w:rPr>
        <w:t>X Sesja Rady Miejskiej w Miejskiej Górce w dniu 2025-04-04</w:t>
      </w:r>
    </w:p>
    <w:p>
      <w:r>
        <w:rPr>
          <w:rFonts w:ascii="Arial" w:hAnsi="Arial"/>
          <w:b/>
          <w:sz w:val="28"/>
        </w:rPr>
        <w:t>Przeprowadzone głosowania</w:t>
      </w:r>
    </w:p>
    <w:p>
      <w:r>
        <w:rPr>
          <w:rFonts w:ascii="Arial" w:hAnsi="Arial"/>
          <w:sz w:val="24"/>
        </w:rPr>
        <w:t>1. Głosowano w sprawie:</w:t>
      </w:r>
      <w:r>
        <w:t xml:space="preserve"> </w:t>
      </w:r>
      <w:r>
        <w:rPr>
          <w:rFonts w:ascii="Arial" w:hAnsi="Arial"/>
          <w:b/>
          <w:sz w:val="24"/>
        </w:rPr>
        <w:t>Przyjęcie protokołu poprzedniej Sesji.</w:t>
      </w:r>
      <w:r>
        <w:t xml:space="preserve"> </w:t>
      </w:r>
      <w:r>
        <w:rPr>
          <w:rFonts w:ascii="Arial" w:hAnsi="Arial"/>
          <w:sz w:val="24"/>
        </w:rPr>
        <w:t>- czas głosowania: 4, 12:12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2. Głosowano w sprawie:</w:t>
      </w:r>
      <w:r>
        <w:t xml:space="preserve"> </w:t>
      </w:r>
      <w:r>
        <w:rPr>
          <w:rFonts w:ascii="Arial" w:hAnsi="Arial"/>
          <w:b/>
          <w:sz w:val="24"/>
        </w:rPr>
        <w:t>dokonania zmiany Wieloletniej Prognozy Finansowej Gminy Miejska Górka na lata 2025-2033,</w:t>
      </w:r>
      <w:r>
        <w:t xml:space="preserve"> </w:t>
      </w:r>
      <w:r>
        <w:rPr>
          <w:rFonts w:ascii="Arial" w:hAnsi="Arial"/>
          <w:sz w:val="24"/>
        </w:rPr>
        <w:t>- czas głosowania: 4, 12:56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3. Głosowano w sprawie:</w:t>
      </w:r>
      <w:r>
        <w:t xml:space="preserve"> </w:t>
      </w:r>
      <w:r>
        <w:rPr>
          <w:rFonts w:ascii="Arial" w:hAnsi="Arial"/>
          <w:b/>
          <w:sz w:val="24"/>
        </w:rPr>
        <w:t>zmiany uchwały budżetowej na rok 2025,</w:t>
      </w:r>
      <w:r>
        <w:t xml:space="preserve"> </w:t>
      </w:r>
      <w:r>
        <w:rPr>
          <w:rFonts w:ascii="Arial" w:hAnsi="Arial"/>
          <w:sz w:val="24"/>
        </w:rPr>
        <w:t>- czas głosowania: 4, 13:04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4. Głosowano w sprawie:</w:t>
      </w:r>
      <w:r>
        <w:t xml:space="preserve"> </w:t>
      </w:r>
      <w:r>
        <w:rPr>
          <w:rFonts w:ascii="Arial" w:hAnsi="Arial"/>
          <w:b/>
          <w:sz w:val="24"/>
        </w:rPr>
        <w:t>udzielenia pomocy finansowej Powiatowi Rawickiemu,</w:t>
      </w:r>
      <w:r>
        <w:t xml:space="preserve"> </w:t>
      </w:r>
      <w:r>
        <w:rPr>
          <w:rFonts w:ascii="Arial" w:hAnsi="Arial"/>
          <w:sz w:val="24"/>
        </w:rPr>
        <w:t>- czas głosowania: 4, 13:06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5. Głosowano w sprawie:</w:t>
      </w:r>
      <w:r>
        <w:t xml:space="preserve"> </w:t>
      </w:r>
      <w:r>
        <w:rPr>
          <w:rFonts w:ascii="Arial" w:hAnsi="Arial"/>
          <w:b/>
          <w:sz w:val="24"/>
        </w:rPr>
        <w:t>zmieniająca uchwałę w sprawie udzielenia dotacji dla Parafii Rzymskokatolickiej pw. św. Mikołaja w Miejskiej Górce w ramach Rządowego Programu Odbudowy Zabytków na realizację zadania pn. "Renowacja elewacji budynku kościoła pw. św. Mikołaja w Miejskiej Górce",</w:t>
      </w:r>
      <w:r>
        <w:t xml:space="preserve"> </w:t>
      </w:r>
      <w:r>
        <w:rPr>
          <w:rFonts w:ascii="Arial" w:hAnsi="Arial"/>
          <w:sz w:val="24"/>
        </w:rPr>
        <w:t>- czas głosowania: 4, 13:09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6. Głosowano w sprawie:</w:t>
      </w:r>
      <w:r>
        <w:t xml:space="preserve"> </w:t>
      </w:r>
      <w:r>
        <w:rPr>
          <w:rFonts w:ascii="Arial" w:hAnsi="Arial"/>
          <w:b/>
          <w:sz w:val="24"/>
        </w:rPr>
        <w:t>ustalenia trybu udzielania i rozliczania oraz trybu przeprowadzania kontroli prawidłowości pobrania i wykorzystania dotacji udzielanych z budżetu Gminy Miejska Górka dla publicznych i niepublicznych: szkół, przedszkoli, oddziałów przedszkolnych w szkołach podstawowych oraz innych form wychowania przedszkolnego prowadzonych przez osoby fizyczne i osoby prawne niebędące jednostkami samorządu terytorialnego,</w:t>
      </w:r>
      <w:r>
        <w:t xml:space="preserve"> </w:t>
      </w:r>
      <w:r>
        <w:rPr>
          <w:rFonts w:ascii="Arial" w:hAnsi="Arial"/>
          <w:sz w:val="24"/>
        </w:rPr>
        <w:t>- czas głosowania: 4, 13:29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7. Głosowano w sprawie:</w:t>
      </w:r>
      <w:r>
        <w:t xml:space="preserve"> </w:t>
      </w:r>
      <w:r>
        <w:rPr>
          <w:rFonts w:ascii="Arial" w:hAnsi="Arial"/>
          <w:b/>
          <w:sz w:val="24"/>
        </w:rPr>
        <w:t>utworzenia jednostki organizacyjnej Gminy Miejska Górka pod nazwą „Gminny Żłobek w Miejskiej Górce” oraz nadania jej statutu,</w:t>
      </w:r>
      <w:r>
        <w:t xml:space="preserve"> </w:t>
      </w:r>
      <w:r>
        <w:rPr>
          <w:rFonts w:ascii="Arial" w:hAnsi="Arial"/>
          <w:sz w:val="24"/>
        </w:rPr>
        <w:t>- czas głosowania: 4, 13:31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sz w:val="24"/>
        </w:rPr>
        <w:t>8. Głosowano w sprawie:</w:t>
      </w:r>
      <w:r>
        <w:t xml:space="preserve"> </w:t>
      </w:r>
      <w:r>
        <w:rPr>
          <w:rFonts w:ascii="Arial" w:hAnsi="Arial"/>
          <w:b/>
          <w:sz w:val="24"/>
        </w:rPr>
        <w:t>utworzenia jednostki organizacyjnej Gminy Miejska Górka pod nazwą „Gminna Stołówka w Miejskiej Górce” oraz nadania jej statutu.</w:t>
      </w:r>
      <w:r>
        <w:t xml:space="preserve"> </w:t>
      </w:r>
      <w:r>
        <w:rPr>
          <w:rFonts w:ascii="Arial" w:hAnsi="Arial"/>
          <w:sz w:val="24"/>
        </w:rPr>
        <w:t>- czas głosowania: 4, 13:33</w:t>
      </w:r>
    </w:p>
    <w:p>
      <w:pPr>
        <w:spacing w:before="0" w:after="0"/>
        <w:ind w:left="0" w:right="0"/>
      </w:pPr>
      <w:r>
        <w:rPr>
          <w:rFonts w:ascii="Arial" w:hAnsi="Arial"/>
          <w:sz w:val="24"/>
          <w:u w:val="single"/>
        </w:rPr>
        <w:t>Głosowano w sprawie:</w:t>
      </w:r>
    </w:p>
    <w:p>
      <w:r>
        <w:rPr>
          <w:rFonts w:ascii="Arial" w:hAnsi="Arial"/>
          <w:sz w:val="24"/>
        </w:rPr>
        <w:t>ZA: 15, PRZECIW: 0, WSTRZYMUJĘ SIĘ: 0, BRAK GŁOSU: 0, NIEOBECNI: 0</w:t>
      </w:r>
    </w:p>
    <w:p>
      <w:r>
        <w:rPr>
          <w:rFonts w:ascii="Arial" w:hAnsi="Arial"/>
          <w:b/>
          <w:sz w:val="24"/>
          <w:u w:val="single"/>
        </w:rPr>
        <w:t>Wyniki imienne: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ZA (15)</w:t>
      </w:r>
    </w:p>
    <w:p>
      <w:r>
        <w:rPr>
          <w:rFonts w:ascii="Arial" w:hAnsi="Arial"/>
          <w:sz w:val="18"/>
        </w:rPr>
        <w:t>Justyna Andrzejewska, Urszula Dupiczak, Łukasz Gil, Zdzisław Goliński, Justyna Kokocińska, Lucyna Maćkowiak, Mariusz Mikołajczyk, Waldemar Niedźwiecki, Wiesława Nowakowska, Monika Ratajczak, Andrzej Ratajski, Danuta Skupin, Krzysztof Synoracki, Monika Szydłowska, Janina Wolska</w:t>
      </w:r>
    </w:p>
    <w:p>
      <w:r>
        <w:rPr>
          <w:rFonts w:ascii="Arial" w:hAnsi="Arial"/>
          <w:sz w:val="24"/>
        </w:rPr>
        <w:t>PRZECIW (0)</w:t>
      </w:r>
    </w:p>
    <w:p>
      <w:r>
        <w:rPr>
          <w:rFonts w:ascii="Arial" w:hAnsi="Arial"/>
          <w:sz w:val="24"/>
        </w:rPr>
        <w:t>WSTRZYMUJĘ SIĘ (0)</w:t>
      </w:r>
    </w:p>
    <w:p>
      <w:r>
        <w:rPr>
          <w:rFonts w:ascii="Arial" w:hAnsi="Arial"/>
          <w:sz w:val="24"/>
        </w:rPr>
        <w:t>BRAK GŁOSU (0)</w:t>
      </w:r>
    </w:p>
    <w:p>
      <w:r>
        <w:rPr>
          <w:rFonts w:ascii="Arial" w:hAnsi="Arial"/>
          <w:sz w:val="24"/>
        </w:rPr>
        <w:t>NIEOBECNI (0)</w:t>
      </w:r>
    </w:p>
    <w:p>
      <w:r>
        <w:rPr>
          <w:rFonts w:ascii="Arial" w:hAnsi="Arial"/>
          <w:b/>
          <w:sz w:val="28"/>
        </w:rPr>
        <w:t>Uczestnictwo w głosowaniach jawnych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1. Justyna Andrzejewska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2. Urszula Dupiczak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3. Łukasz Gil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4. Zdzisław Goliński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5. Justyna Kokocińska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6. Lucyna Maćkowiak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7. Mariusz Mikołajczyk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8. Waldemar Niedźwiecki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9. Wiesława Nowakowska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10. Monika Ratajczak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11. Andrzej Ratajski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12. Danuta Skupin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13. Krzysztof Synoracki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14. Monika Szydłowska 8/8</w:t>
      </w:r>
    </w:p>
    <w:p>
      <w:pPr>
        <w:spacing w:before="0" w:after="0"/>
        <w:ind w:left="0" w:right="0"/>
      </w:pPr>
      <w:r>
        <w:rPr>
          <w:rFonts w:ascii="Arial" w:hAnsi="Arial"/>
          <w:sz w:val="24"/>
        </w:rPr>
        <w:t>15. Janina Wolska 8/8</w:t>
      </w:r>
    </w:p>
    <w:p>
      <w:r>
        <w:br/>
      </w:r>
    </w:p>
    <w:p>
      <w:r>
        <w:rPr>
          <w:rFonts w:ascii="Arial" w:hAnsi="Arial"/>
          <w:sz w:val="24"/>
        </w:rPr>
        <w:t>Przygotował: Karina Zawidzka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