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61B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64/2025</w:t>
      </w:r>
      <w:r>
        <w:rPr>
          <w:b/>
          <w:caps/>
        </w:rPr>
        <w:br/>
        <w:t>Burmistrza Miejskiej Górki</w:t>
      </w:r>
    </w:p>
    <w:p w14:paraId="2CE7368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 sierpnia 2025 r.</w:t>
      </w:r>
    </w:p>
    <w:p w14:paraId="3D247D1D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WK.6730.51.2025</w:t>
      </w:r>
    </w:p>
    <w:p w14:paraId="38CEACC0" w14:textId="77777777" w:rsidR="00D51541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 xml:space="preserve">Na podstawie art. 53 ust.1 ustawy z dnia 27 marca 2003 r. o planowaniu i zagospodarowaniu przestrzennym (t.j. Dz. U. z 2024 r. poz.1130) oraz art.10.1 i art.49 ustawy z dnia 14czerwca 1960r. - kodeks postępowania administracyjnego (t.j.Dz.U. z 2024r, poz.572) zawiadamiam o wszczęciu postępowania w sprawie ustalenia lokalizacji inwestycji celu publicznego p.n.: </w:t>
      </w:r>
      <w:r>
        <w:rPr>
          <w:b/>
          <w:color w:val="000000"/>
          <w:u w:color="000000"/>
        </w:rPr>
        <w:t>Budowa sieci wodociągowej oraz kanalizacji sanitarnej, na fragmencie działki ewidencyjnej nr 460, położonej w obrębie geodezyjnym Konary, gmina Miejska Górka, powiat rawicki, województwo wielkopolskie.</w:t>
      </w:r>
    </w:p>
    <w:p w14:paraId="3BE09CB9" w14:textId="76FCBEC7" w:rsidR="00A77B3E" w:rsidRDefault="00000000" w:rsidP="00D51541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dokumentami w powyższej sprawie można się zapoznać w siedzibie Urzędu Miejskiego w Miejskiej Górce w godzinach pracy w terminie 14 dni od daty wywieszenia niniejszego obwieszczenia.</w:t>
      </w:r>
      <w:r w:rsidR="00D5154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Niniejsze obwieszczenie  zamieszczone zostaje w Biuletynie Informacji Publicznej na stronie internetowej oraz na tablicy ogłoszeń w siedzibie Urzędu Miejskiego Miejska Górka.</w:t>
      </w:r>
    </w:p>
    <w:p w14:paraId="32E94138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3977DD48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53FEA" w14:paraId="50D7013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0E820" w14:textId="77777777" w:rsidR="00C53FEA" w:rsidRDefault="00C53FE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5ECB6" w14:textId="77777777" w:rsidR="00C53FE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6355B766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647C" w14:textId="77777777" w:rsidR="001A6625" w:rsidRDefault="001A6625">
      <w:r>
        <w:separator/>
      </w:r>
    </w:p>
  </w:endnote>
  <w:endnote w:type="continuationSeparator" w:id="0">
    <w:p w14:paraId="4B281C59" w14:textId="77777777" w:rsidR="001A6625" w:rsidRDefault="001A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53FEA" w14:paraId="05D3E90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A07B51" w14:textId="77777777" w:rsidR="00C53FE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17DC3C16-93AA-4721-8BA2-2C1BD2DB3165.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A7938A" w14:textId="77777777" w:rsidR="00C53FE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515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A08259" w14:textId="77777777" w:rsidR="00C53FEA" w:rsidRDefault="00C53F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D42F" w14:textId="77777777" w:rsidR="001A6625" w:rsidRDefault="001A6625">
      <w:r>
        <w:separator/>
      </w:r>
    </w:p>
  </w:footnote>
  <w:footnote w:type="continuationSeparator" w:id="0">
    <w:p w14:paraId="7D50FA0D" w14:textId="77777777" w:rsidR="001A6625" w:rsidRDefault="001A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A6625"/>
    <w:rsid w:val="006124D9"/>
    <w:rsid w:val="00A77B3E"/>
    <w:rsid w:val="00C53FEA"/>
    <w:rsid w:val="00CA2A55"/>
    <w:rsid w:val="00D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E7EEB"/>
  <w15:docId w15:val="{920AFDAA-C520-4B18-B32E-218C9E3D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64/2025 z dnia 1 sierpnia 2025 r.</dc:title>
  <dc:subject>w sprawie ustalenia lokalizacji inwestycji celu publicznego nr WK.6730.51.2025</dc:subject>
  <dc:creator>Jack</dc:creator>
  <cp:lastModifiedBy>Jack</cp:lastModifiedBy>
  <cp:revision>2</cp:revision>
  <dcterms:created xsi:type="dcterms:W3CDTF">2025-08-04T10:17:00Z</dcterms:created>
  <dcterms:modified xsi:type="dcterms:W3CDTF">2025-08-04T08:18:00Z</dcterms:modified>
  <cp:category>Akt prawny</cp:category>
</cp:coreProperties>
</file>