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A11D" w14:textId="5748E650" w:rsidR="00A46E75" w:rsidRPr="00A46E75" w:rsidRDefault="00A46E75" w:rsidP="00A46E75">
      <w:pPr>
        <w:spacing w:before="120" w:after="120" w:line="276" w:lineRule="auto"/>
        <w:ind w:left="4956" w:firstLine="708"/>
        <w:rPr>
          <w:bCs/>
          <w:color w:val="000000"/>
          <w:sz w:val="24"/>
          <w:u w:color="000000"/>
        </w:rPr>
      </w:pPr>
      <w:r w:rsidRPr="00A46E75">
        <w:rPr>
          <w:bCs/>
          <w:color w:val="000000"/>
          <w:sz w:val="24"/>
          <w:u w:color="000000"/>
        </w:rPr>
        <w:t>………………………………………</w:t>
      </w:r>
    </w:p>
    <w:p w14:paraId="19A18576" w14:textId="6C057118" w:rsidR="00A46E75" w:rsidRPr="00A46E75" w:rsidRDefault="00A46E75" w:rsidP="00A46E75">
      <w:pPr>
        <w:spacing w:before="120" w:after="120" w:line="276" w:lineRule="auto"/>
        <w:ind w:left="4956" w:firstLine="708"/>
        <w:rPr>
          <w:bCs/>
          <w:color w:val="000000"/>
          <w:sz w:val="24"/>
          <w:u w:color="000000"/>
        </w:rPr>
      </w:pPr>
      <w:r w:rsidRPr="00A46E75">
        <w:rPr>
          <w:bCs/>
          <w:color w:val="000000"/>
          <w:sz w:val="24"/>
          <w:u w:color="000000"/>
        </w:rPr>
        <w:t>(miejscowość, data)</w:t>
      </w:r>
    </w:p>
    <w:p w14:paraId="41916832" w14:textId="77777777" w:rsidR="00A46E75" w:rsidRPr="00A46E75" w:rsidRDefault="00A46E75" w:rsidP="00A46E75">
      <w:pPr>
        <w:spacing w:before="120" w:after="120" w:line="276" w:lineRule="auto"/>
        <w:ind w:left="4956" w:firstLine="708"/>
        <w:rPr>
          <w:b/>
          <w:color w:val="000000"/>
          <w:sz w:val="24"/>
          <w:u w:color="000000"/>
        </w:rPr>
      </w:pPr>
    </w:p>
    <w:p w14:paraId="6AA85B40" w14:textId="02C7AF01" w:rsidR="00A46E75" w:rsidRPr="00A46E75" w:rsidRDefault="00A46E75" w:rsidP="00A46E75">
      <w:pPr>
        <w:spacing w:before="120" w:after="120" w:line="276" w:lineRule="auto"/>
        <w:ind w:left="4956" w:firstLine="708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Burmistrz Miejskiej Górki</w:t>
      </w:r>
    </w:p>
    <w:p w14:paraId="57C1A567" w14:textId="77777777" w:rsidR="00A46E75" w:rsidRPr="00A46E75" w:rsidRDefault="00A46E75" w:rsidP="00A46E75">
      <w:pPr>
        <w:spacing w:before="120" w:after="120" w:line="276" w:lineRule="auto"/>
        <w:ind w:left="4956" w:firstLine="708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ul. Rynek 33</w:t>
      </w:r>
    </w:p>
    <w:p w14:paraId="3AF343A0" w14:textId="77777777" w:rsidR="00A46E75" w:rsidRDefault="00A46E75" w:rsidP="00A46E75">
      <w:pPr>
        <w:spacing w:before="120" w:after="120" w:line="276" w:lineRule="auto"/>
        <w:ind w:left="4956" w:firstLine="708"/>
        <w:rPr>
          <w:b/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63-910 Miejska Górka</w:t>
      </w:r>
    </w:p>
    <w:p w14:paraId="1BA472D7" w14:textId="77777777" w:rsidR="00A46E75" w:rsidRPr="00A46E75" w:rsidRDefault="00A46E75" w:rsidP="00A46E75">
      <w:pPr>
        <w:spacing w:before="120" w:after="120" w:line="276" w:lineRule="auto"/>
        <w:ind w:left="4956" w:firstLine="708"/>
        <w:rPr>
          <w:color w:val="000000"/>
          <w:sz w:val="24"/>
          <w:u w:color="000000"/>
        </w:rPr>
      </w:pPr>
    </w:p>
    <w:p w14:paraId="2176177C" w14:textId="77777777" w:rsidR="00A46E75" w:rsidRPr="00A46E75" w:rsidRDefault="00A46E75" w:rsidP="00A46E75">
      <w:pPr>
        <w:spacing w:before="120" w:after="120" w:line="276" w:lineRule="auto"/>
        <w:jc w:val="center"/>
        <w:rPr>
          <w:b/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ZŁOSZENIE ZEWNĘTRZNE NARUSZENIA PRAWA</w:t>
      </w:r>
    </w:p>
    <w:p w14:paraId="4A6FB907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Formularz służy zgłaszaniu Burmistrzowi Miejskiej Górki naruszeń prawa.</w:t>
      </w:r>
    </w:p>
    <w:p w14:paraId="3B1A183C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Informacje podane w formularzu objęte są zasadą poufności zgodnie z obowiązującą Procedurą Zgłoszeń Zewnętrznych.</w:t>
      </w:r>
    </w:p>
    <w:p w14:paraId="732095B4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Zasady postępowania ze zgłoszeniem oraz zasady komunikacji z sygnalistą określa Procedura Zgłoszeń Zewnętrznych, dostępna w Biuletynie Informacji Publicznej Gminy Miejska Górka.</w:t>
      </w:r>
    </w:p>
    <w:p w14:paraId="441C0769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 xml:space="preserve">Instrukcja wypełnienia formularza </w:t>
      </w:r>
    </w:p>
    <w:p w14:paraId="02552C14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Wypełnij formularz zgodnie z informacjami poniżej.</w:t>
      </w:r>
    </w:p>
    <w:p w14:paraId="1888A215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Zgłoszenie może dotyczyć działania lub zaniechania niezgodnego z prawem lub mającego na celu obejście prawa. Informacja o naruszeniu winna być uzyskana przez zgłaszającego (sygnalistę) w podmiocie prawnym, w którym sygnalista uczestniczył w procesie rekrutacji lub innych negocjacji poprzedzających zawarcie umowy lub w którym sygnalista pracuje lub pracował lub w innym podmiocie prawnym, z którym sygnalista utrzymuje lub utrzymywał kontakt w kontekście związanym z pracą.</w:t>
      </w:r>
    </w:p>
    <w:p w14:paraId="4CBEB68E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O naruszeniu prawa sygnalista winien dowiedzieć się w kontekście związanym z pracą. Przez kontekst związany z prac rozumie się przeszłe, obecne lub przyszłe działania związane z wykonywaniem pracy na podstawie stosunku pracy lub innego stosunku prawnego stanowiącego podstawę świadczenia pracy lub usług lub pełnienia funkcji w podmiocie prawnym lub na rzecz tego podmiotu, lub pełnienia służby w podmiocie prawnym, w ramach których uzyskano informację o naruszeniu prawa oraz istnieje możliwość doświadczenia działań odwetowych.</w:t>
      </w:r>
    </w:p>
    <w:p w14:paraId="4B6E3589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1. </w:t>
      </w:r>
      <w:r w:rsidRPr="00A46E75">
        <w:rPr>
          <w:b/>
          <w:color w:val="000000"/>
          <w:sz w:val="24"/>
          <w:u w:color="000000"/>
        </w:rPr>
        <w:t xml:space="preserve">PRZEDMIOT ZGŁOSZENIA </w:t>
      </w:r>
    </w:p>
    <w:p w14:paraId="5E089B57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Zaznacz "X" jakiego zgłoszenia dokonujesz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1999"/>
      </w:tblGrid>
      <w:tr w:rsidR="00A46E75" w:rsidRPr="00A46E75" w14:paraId="020BE4FC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C38E4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 xml:space="preserve">Korupcja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F45F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6F8F181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C3944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Zamówienia publiczne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DB580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331878E0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559B0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Usługi, produkty i rynki finansowe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97273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67C0F76F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1EDB6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Przeciwdziałanie praniu pieniędzy oraz finansowaniu terroryzmu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92BC6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0B250C7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1597A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Bezpieczeństwo produktów i ich zgodność z wymogami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29CB4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1DE9D80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19C4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Bezpieczeństwo transportu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658CFD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44A2F444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D1E4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Ochrona środowiska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051E8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3EAE1D5D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1BD61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lastRenderedPageBreak/>
              <w:t>Ochrona radiologiczna i bezpieczeństwo jądrowe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B0290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302A5F2A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9447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Bezpieczeństwo żywności i pasz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44E3D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00B8DD1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1A266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Zdrowie i dobrostan zwierząt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02295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B4920E6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4C3CAD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Zdrowie publiczne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0AA11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27D8606B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7FDF6A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Ochrona konsumentów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AA06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3DBE1F7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7A9E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Ochrona prywatności i danych osobowych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E1C98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1345D76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8860B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Bezpieczeństwo sieci i systemów teleinformatycznych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B0826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4354698C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F278E6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14BAEF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C409789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1F581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420F2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39759D0B" w14:textId="77777777" w:rsidTr="00606B27">
        <w:tc>
          <w:tcPr>
            <w:tcW w:w="8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268B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91DB5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7016853C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2. </w:t>
      </w:r>
      <w:r w:rsidRPr="00A46E75">
        <w:rPr>
          <w:b/>
          <w:color w:val="000000"/>
          <w:sz w:val="24"/>
          <w:u w:color="000000"/>
        </w:rPr>
        <w:t xml:space="preserve">OZNACZENIE SYGNALISTY (OSOBY DOKONUJĄCEJ ZGŁOSZENIA) </w:t>
      </w:r>
    </w:p>
    <w:p w14:paraId="2B0251A0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.................................................................................</w:t>
      </w:r>
      <w:r w:rsidRPr="00A46E75">
        <w:rPr>
          <w:color w:val="000000"/>
          <w:sz w:val="24"/>
          <w:u w:color="000000"/>
        </w:rPr>
        <w:tab/>
      </w:r>
    </w:p>
    <w:p w14:paraId="1302204C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i/>
          <w:iCs/>
          <w:color w:val="000000"/>
          <w:sz w:val="24"/>
          <w:u w:color="000000"/>
        </w:rPr>
      </w:pPr>
      <w:r w:rsidRPr="00A46E75">
        <w:rPr>
          <w:i/>
          <w:iCs/>
          <w:color w:val="000000"/>
          <w:sz w:val="24"/>
          <w:u w:color="000000"/>
        </w:rPr>
        <w:t>(imię i nazwisko)</w:t>
      </w:r>
    </w:p>
    <w:p w14:paraId="539DCDCA" w14:textId="2BDE0B9E" w:rsidR="00A46E75" w:rsidRDefault="00A46E75" w:rsidP="00A46E75">
      <w:pPr>
        <w:spacing w:before="120" w:after="120" w:line="276" w:lineRule="auto"/>
        <w:ind w:firstLine="227"/>
        <w:jc w:val="left"/>
        <w:rPr>
          <w:b/>
          <w:color w:val="000000"/>
          <w:sz w:val="24"/>
          <w:u w:color="000000"/>
          <w:vertAlign w:val="superscript"/>
        </w:rPr>
      </w:pPr>
      <w:r w:rsidRPr="00A46E75">
        <w:rPr>
          <w:b/>
          <w:color w:val="000000"/>
          <w:sz w:val="24"/>
          <w:u w:color="000000"/>
          <w:vertAlign w:val="superscript"/>
        </w:rPr>
        <w:t>………………………………………………………………………………………………………………………………</w:t>
      </w:r>
      <w:r>
        <w:rPr>
          <w:b/>
          <w:color w:val="000000"/>
          <w:sz w:val="24"/>
          <w:u w:color="000000"/>
          <w:vertAlign w:val="superscript"/>
        </w:rPr>
        <w:t>……………………………</w:t>
      </w:r>
    </w:p>
    <w:p w14:paraId="4B96B79A" w14:textId="064A9B4A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>
        <w:rPr>
          <w:b/>
          <w:color w:val="000000"/>
          <w:sz w:val="24"/>
          <w:u w:color="000000"/>
          <w:vertAlign w:val="superscript"/>
        </w:rPr>
        <w:t>……………………………………………………………………………………………………………………………………………………………</w:t>
      </w:r>
    </w:p>
    <w:p w14:paraId="67EC917A" w14:textId="5ADCB1F2" w:rsidR="00A46E75" w:rsidRPr="00A46E75" w:rsidRDefault="00A46E75" w:rsidP="00A46E75">
      <w:pPr>
        <w:spacing w:before="120" w:after="120" w:line="276" w:lineRule="auto"/>
        <w:ind w:firstLine="227"/>
        <w:rPr>
          <w:i/>
          <w:iCs/>
          <w:color w:val="000000"/>
          <w:sz w:val="24"/>
          <w:u w:color="000000"/>
        </w:rPr>
      </w:pPr>
      <w:r w:rsidRPr="00A46E75">
        <w:rPr>
          <w:i/>
          <w:iCs/>
          <w:color w:val="000000"/>
          <w:sz w:val="24"/>
          <w:u w:color="000000"/>
        </w:rPr>
        <w:t>(adres do kontaktu np. adres korespondencyjny, poczty elektronicznej</w:t>
      </w:r>
      <w:r w:rsidRPr="00A46E75">
        <w:rPr>
          <w:i/>
          <w:iCs/>
          <w:color w:val="000000"/>
          <w:sz w:val="24"/>
          <w:u w:color="000000"/>
        </w:rPr>
        <w:t xml:space="preserve"> - </w:t>
      </w:r>
      <w:r w:rsidRPr="00A46E75">
        <w:rPr>
          <w:i/>
          <w:iCs/>
          <w:color w:val="000000"/>
          <w:sz w:val="24"/>
          <w:u w:color="000000"/>
        </w:rPr>
        <w:t>dobrowolny do podania, w przypadku jego nie podania organ nie będzie miał możliwości przekazywania informacji o podjętych działaniach, w tym informacji zwrotnej)</w:t>
      </w:r>
    </w:p>
    <w:p w14:paraId="7995E004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 xml:space="preserve">STATUS SYGNALISTY </w:t>
      </w:r>
    </w:p>
    <w:p w14:paraId="05BFEC79" w14:textId="77777777" w:rsidR="00A46E75" w:rsidRPr="00A46E75" w:rsidRDefault="00A46E75" w:rsidP="00A46E75">
      <w:pPr>
        <w:spacing w:before="120" w:after="120" w:line="276" w:lineRule="auto"/>
        <w:ind w:firstLine="227"/>
        <w:jc w:val="left"/>
        <w:rPr>
          <w:color w:val="000000"/>
          <w:sz w:val="24"/>
          <w:u w:color="000000"/>
        </w:rPr>
      </w:pPr>
      <w:r w:rsidRPr="00A46E75">
        <w:rPr>
          <w:b/>
          <w:color w:val="000000"/>
          <w:sz w:val="24"/>
          <w:u w:color="000000"/>
        </w:rPr>
        <w:t>Zaznacz "X" w właściwej kolumnie lub opisz swój status jako osoby zgłaszającej naruszenie w kontekście związanym z pracą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9"/>
        <w:gridCol w:w="2101"/>
      </w:tblGrid>
      <w:tr w:rsidR="00A46E75" w:rsidRPr="00A46E75" w14:paraId="3D3FA216" w14:textId="77777777" w:rsidTr="00606B27">
        <w:trPr>
          <w:trHeight w:val="286"/>
        </w:trPr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F8A8A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1.Pracownik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ACE5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4D5115F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9F81D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2.Były pracownik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04D5F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4A922DB4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85DE0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3.Osoba ubiegająca się o zatrudnienie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637A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64ADC392" w14:textId="77777777" w:rsidTr="00606B27">
        <w:trPr>
          <w:trHeight w:val="400"/>
        </w:trPr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02E0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4.Osoba świadcząca pracę na innej podstawie niż stosunek pracy, w tym na podstawie umowy cywilnoprawnej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22A200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326EB45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1481F" w14:textId="77777777" w:rsid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5.Przedsiębiorca</w:t>
            </w:r>
          </w:p>
          <w:p w14:paraId="7934B5B1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B389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10B29B25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1C9DF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  <w:p w14:paraId="44656E7A" w14:textId="77777777" w:rsid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6.Wykonawca</w:t>
            </w:r>
          </w:p>
          <w:p w14:paraId="5FE5F0B7" w14:textId="77777777" w:rsidR="00A46E75" w:rsidRP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0755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66485122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69CA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  <w:p w14:paraId="45E58891" w14:textId="77777777" w:rsidR="00A46E75" w:rsidRP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lastRenderedPageBreak/>
              <w:t>7.Podwykonawca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4F5D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4B44B2B3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E322C" w14:textId="77777777" w:rsid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8.Stażysta</w:t>
            </w:r>
          </w:p>
          <w:p w14:paraId="7F5D743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416822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788ED247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73458" w14:textId="77777777" w:rsid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9.Wolontariusz</w:t>
            </w:r>
          </w:p>
          <w:p w14:paraId="25884868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E8D47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49AF7001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5E6C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  <w:p w14:paraId="3B142DCD" w14:textId="77777777" w:rsidR="00A46E75" w:rsidRP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10.Praktykant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DD775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04FFAA3B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0AB97" w14:textId="77777777" w:rsidR="00A46E75" w:rsidRDefault="00A46E75" w:rsidP="00A46E75">
            <w:pPr>
              <w:spacing w:line="276" w:lineRule="auto"/>
              <w:jc w:val="left"/>
              <w:rPr>
                <w:sz w:val="24"/>
              </w:rPr>
            </w:pPr>
            <w:r w:rsidRPr="00A46E75">
              <w:rPr>
                <w:sz w:val="24"/>
              </w:rPr>
              <w:t>11.Pracownik tymczasowy</w:t>
            </w:r>
          </w:p>
          <w:p w14:paraId="6A68C1A9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A4E6E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A46E75" w:rsidRPr="00A46E75" w14:paraId="1E182A59" w14:textId="77777777" w:rsidTr="00606B27"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24BDC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  <w:r w:rsidRPr="00A46E75">
              <w:rPr>
                <w:sz w:val="24"/>
              </w:rPr>
              <w:t>12.Inny ( należy opisać kim jest osoba zgłaszająca i opisać kontekst związany z pracą ):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51A21" w14:textId="77777777" w:rsidR="00A46E75" w:rsidRPr="00A46E75" w:rsidRDefault="00A46E75" w:rsidP="00A46E75">
            <w:pPr>
              <w:spacing w:line="276" w:lineRule="auto"/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201D6151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3. </w:t>
      </w:r>
      <w:r w:rsidRPr="00A46E75">
        <w:rPr>
          <w:b/>
          <w:color w:val="000000"/>
          <w:sz w:val="24"/>
          <w:u w:color="000000"/>
        </w:rPr>
        <w:t xml:space="preserve">OSOBA KTÓREJ DOTYCZY ZGŁOSZENIE </w:t>
      </w:r>
    </w:p>
    <w:p w14:paraId="222B10C2" w14:textId="1895B873" w:rsidR="00A46E75" w:rsidRPr="00A46E75" w:rsidRDefault="00A46E75" w:rsidP="00A46E75">
      <w:pPr>
        <w:spacing w:before="120" w:after="120" w:line="276" w:lineRule="auto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……………………</w:t>
      </w:r>
    </w:p>
    <w:p w14:paraId="692E9C05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i/>
          <w:color w:val="000000"/>
          <w:sz w:val="24"/>
          <w:u w:color="000000"/>
        </w:rPr>
        <w:t>(należy wskazać osobę która dopuściła się naruszenia prawa, wskazać jej imię i nazwisko, stanowisko służbowe lub funkcję )</w:t>
      </w:r>
    </w:p>
    <w:p w14:paraId="3C2458D6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4. </w:t>
      </w:r>
      <w:r w:rsidRPr="00A46E75">
        <w:rPr>
          <w:b/>
          <w:color w:val="000000"/>
          <w:sz w:val="24"/>
          <w:u w:color="000000"/>
        </w:rPr>
        <w:t>NA CZYM POLEGAŁO NARUSZENIE</w:t>
      </w:r>
    </w:p>
    <w:p w14:paraId="5970EE98" w14:textId="52DA578B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Naruszenie polegało na ..................... ………………………………………………………</w:t>
      </w:r>
      <w:r>
        <w:rPr>
          <w:color w:val="000000"/>
          <w:sz w:val="24"/>
          <w:u w:color="000000"/>
        </w:rPr>
        <w:t>………..</w:t>
      </w:r>
    </w:p>
    <w:p w14:paraId="5C7E29CA" w14:textId="43A48EA4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………..</w:t>
      </w:r>
    </w:p>
    <w:p w14:paraId="6F160BC9" w14:textId="0E5C1754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………..</w:t>
      </w:r>
    </w:p>
    <w:p w14:paraId="3BCF2351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i/>
          <w:color w:val="000000"/>
          <w:sz w:val="24"/>
          <w:u w:color="000000"/>
        </w:rPr>
        <w:t>( należy wskazać jakie naruszenie/naruszenia są zgłaszane, opisać wszystkie okoliczności, które miały miejsce, w przypadku gdy jest prawdopodobne iż do naruszenia dojdzie w przyszłości należy opisać okoliczności i prawdopodobieństwo które wskazuje, iż do zdarzenia może dojść).</w:t>
      </w:r>
    </w:p>
    <w:p w14:paraId="148AB9AA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5. </w:t>
      </w:r>
      <w:r w:rsidRPr="00A46E75">
        <w:rPr>
          <w:b/>
          <w:color w:val="000000"/>
          <w:sz w:val="24"/>
          <w:u w:color="000000"/>
        </w:rPr>
        <w:t>W JAKIM MIEJSCU DOSZŁO DO NARUSZENIA</w:t>
      </w:r>
    </w:p>
    <w:p w14:paraId="29015D11" w14:textId="7D063A42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Naruszenie miało miejsce w ......................................................................................................</w:t>
      </w:r>
      <w:r>
        <w:rPr>
          <w:color w:val="000000"/>
          <w:sz w:val="24"/>
          <w:u w:color="000000"/>
        </w:rPr>
        <w:t>..........</w:t>
      </w:r>
    </w:p>
    <w:p w14:paraId="345C1265" w14:textId="47F89264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……..</w:t>
      </w:r>
    </w:p>
    <w:p w14:paraId="4B3A6F87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i/>
          <w:color w:val="000000"/>
          <w:sz w:val="24"/>
          <w:u w:color="000000"/>
        </w:rPr>
        <w:t xml:space="preserve"> (należy podać miejsce, opisać sytuację) </w:t>
      </w:r>
    </w:p>
    <w:p w14:paraId="1BD568C9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6. </w:t>
      </w:r>
      <w:r w:rsidRPr="00A46E75">
        <w:rPr>
          <w:b/>
          <w:color w:val="000000"/>
          <w:sz w:val="24"/>
          <w:u w:color="000000"/>
        </w:rPr>
        <w:t>KIEDY NARUSZENIE MIAŁO MIEJSCE</w:t>
      </w:r>
    </w:p>
    <w:p w14:paraId="65219938" w14:textId="49E48B96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Naruszenie miało miejsce w dniu ..........................................................................................</w:t>
      </w:r>
      <w:r>
        <w:rPr>
          <w:color w:val="000000"/>
          <w:sz w:val="24"/>
          <w:u w:color="000000"/>
        </w:rPr>
        <w:t>...............</w:t>
      </w:r>
    </w:p>
    <w:p w14:paraId="54FFEE02" w14:textId="2D2F3452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</w:t>
      </w:r>
    </w:p>
    <w:p w14:paraId="795A9572" w14:textId="2CA4B0F4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i/>
          <w:color w:val="000000"/>
          <w:sz w:val="24"/>
          <w:u w:color="000000"/>
        </w:rPr>
        <w:t>(należy wskazać datę, godzinę (nie dotyczy, jeżeli do naruszenia jeszcze nie doszło lecz istnieje prawdopodobieństwo, że dojdzie).</w:t>
      </w:r>
    </w:p>
    <w:p w14:paraId="232424A3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7. </w:t>
      </w:r>
      <w:r w:rsidRPr="00A46E75">
        <w:rPr>
          <w:b/>
          <w:color w:val="000000"/>
          <w:sz w:val="24"/>
          <w:u w:color="000000"/>
        </w:rPr>
        <w:t xml:space="preserve">WSKAZANIE DOWODÓW </w:t>
      </w:r>
    </w:p>
    <w:p w14:paraId="3C9E3C2F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Wskazanie dowodów potwierdzających przedstawione zgłoszenia, w przypadku posiadania dowodów należy je załączyć</w:t>
      </w:r>
    </w:p>
    <w:p w14:paraId="1D77AF0B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82F5EA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i/>
          <w:color w:val="000000"/>
          <w:sz w:val="24"/>
          <w:u w:color="000000"/>
        </w:rPr>
        <w:t xml:space="preserve"> (należy wypełnić, jeżeli zgłaszający dysponuje takimi dowodami).</w:t>
      </w:r>
    </w:p>
    <w:p w14:paraId="2220DF56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8. </w:t>
      </w:r>
      <w:r w:rsidRPr="00A46E75">
        <w:rPr>
          <w:b/>
          <w:color w:val="000000"/>
          <w:sz w:val="24"/>
          <w:u w:color="000000"/>
        </w:rPr>
        <w:t>WSKAZANIE ŚWIADKÓW NARUSZENIA</w:t>
      </w:r>
    </w:p>
    <w:p w14:paraId="6224AB19" w14:textId="45254AAB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Wskazanie świadków naruszenia (</w:t>
      </w:r>
      <w:r w:rsidRPr="00A46E75">
        <w:rPr>
          <w:i/>
          <w:color w:val="000000"/>
          <w:sz w:val="24"/>
          <w:u w:color="000000"/>
        </w:rPr>
        <w:t>(należy wypełnić, jeżeli zgłaszający dysponuje informacjami co do świadków wówczas należy podać imię nazwisko, dane kontaktowe świadka oraz miejsce pracy).</w:t>
      </w:r>
    </w:p>
    <w:p w14:paraId="33C4DB83" w14:textId="53F23E89" w:rsidR="00A46E75" w:rsidRPr="00A46E75" w:rsidRDefault="00A46E75" w:rsidP="00A46E75">
      <w:pPr>
        <w:spacing w:before="120" w:after="120" w:line="276" w:lineRule="auto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…………………………………………</w:t>
      </w:r>
    </w:p>
    <w:p w14:paraId="22260CFB" w14:textId="77777777" w:rsidR="00A46E75" w:rsidRPr="00A46E75" w:rsidRDefault="00A46E75" w:rsidP="00A46E75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A46E75">
        <w:rPr>
          <w:sz w:val="24"/>
        </w:rPr>
        <w:t>9. </w:t>
      </w:r>
      <w:r w:rsidRPr="00A46E75">
        <w:rPr>
          <w:b/>
          <w:color w:val="000000"/>
          <w:sz w:val="24"/>
          <w:u w:color="000000"/>
        </w:rPr>
        <w:t xml:space="preserve">DODATKOWE INFORMACJE </w:t>
      </w:r>
    </w:p>
    <w:p w14:paraId="28CCAB3D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Czy zgłaszałeś to naruszenie/te naruszenia prawa wcześniej?</w:t>
      </w:r>
    </w:p>
    <w:p w14:paraId="4ED20386" w14:textId="61838264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</w:t>
      </w:r>
      <w:r>
        <w:rPr>
          <w:color w:val="000000"/>
          <w:sz w:val="24"/>
          <w:u w:color="000000"/>
        </w:rPr>
        <w:t>………………………………</w:t>
      </w:r>
    </w:p>
    <w:p w14:paraId="69DE06A4" w14:textId="3E70ADCA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Jeśli tak to kied</w:t>
      </w:r>
      <w:r>
        <w:rPr>
          <w:color w:val="000000"/>
          <w:sz w:val="24"/>
          <w:u w:color="000000"/>
        </w:rPr>
        <w:t>y</w:t>
      </w:r>
      <w:r w:rsidRPr="00A46E75">
        <w:rPr>
          <w:color w:val="000000"/>
          <w:sz w:val="24"/>
          <w:u w:color="000000"/>
        </w:rPr>
        <w:t>, komu i w jakiej formie?</w:t>
      </w:r>
    </w:p>
    <w:p w14:paraId="05B1AF0D" w14:textId="744D6589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</w:t>
      </w:r>
      <w:r>
        <w:rPr>
          <w:color w:val="000000"/>
          <w:sz w:val="24"/>
          <w:u w:color="000000"/>
        </w:rPr>
        <w:t>………………………………</w:t>
      </w:r>
    </w:p>
    <w:p w14:paraId="0C9547AA" w14:textId="77777777" w:rsidR="00A46E75" w:rsidRPr="00A46E75" w:rsidRDefault="00A46E75" w:rsidP="00A46E75">
      <w:pPr>
        <w:spacing w:before="120" w:after="120" w:line="276" w:lineRule="auto"/>
        <w:ind w:firstLine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Czy otrzymałeś odpowiedź na zgłoszenie? Jeżeli otrzymałeś odpowiedź na zgłoszenie jaka ona była?</w:t>
      </w:r>
    </w:p>
    <w:p w14:paraId="55EAF23D" w14:textId="6CFAC386" w:rsidR="00A46E75" w:rsidRPr="00A46E75" w:rsidRDefault="00A46E75" w:rsidP="00A46E75">
      <w:pPr>
        <w:spacing w:before="120" w:after="120" w:line="276" w:lineRule="auto"/>
        <w:ind w:left="227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4"/>
          <w:u w:color="000000"/>
        </w:rPr>
        <w:t>………………………</w:t>
      </w:r>
    </w:p>
    <w:p w14:paraId="0BA99572" w14:textId="77777777" w:rsidR="00A46E75" w:rsidRDefault="00A46E75" w:rsidP="00A46E75">
      <w:pPr>
        <w:spacing w:before="120" w:after="120" w:line="276" w:lineRule="auto"/>
        <w:ind w:firstLine="227"/>
        <w:jc w:val="right"/>
        <w:rPr>
          <w:color w:val="000000"/>
          <w:sz w:val="24"/>
          <w:u w:color="000000"/>
        </w:rPr>
      </w:pPr>
    </w:p>
    <w:p w14:paraId="67789A41" w14:textId="77777777" w:rsidR="00A46E75" w:rsidRDefault="00A46E75" w:rsidP="00A46E75">
      <w:pPr>
        <w:spacing w:before="120" w:after="120" w:line="276" w:lineRule="auto"/>
        <w:ind w:firstLine="227"/>
        <w:jc w:val="right"/>
        <w:rPr>
          <w:color w:val="000000"/>
          <w:sz w:val="24"/>
          <w:u w:color="000000"/>
        </w:rPr>
      </w:pPr>
    </w:p>
    <w:p w14:paraId="7FB77868" w14:textId="77777777" w:rsidR="00A46E75" w:rsidRDefault="00A46E75" w:rsidP="00A46E75">
      <w:pPr>
        <w:spacing w:before="120" w:after="120" w:line="276" w:lineRule="auto"/>
        <w:ind w:firstLine="227"/>
        <w:jc w:val="right"/>
        <w:rPr>
          <w:color w:val="000000"/>
          <w:sz w:val="24"/>
          <w:u w:color="000000"/>
        </w:rPr>
      </w:pPr>
    </w:p>
    <w:p w14:paraId="315BF1D1" w14:textId="18C2AEC5" w:rsidR="00A46E75" w:rsidRPr="00A46E75" w:rsidRDefault="00A46E75" w:rsidP="00A46E75">
      <w:pPr>
        <w:spacing w:before="120" w:after="120" w:line="276" w:lineRule="auto"/>
        <w:ind w:firstLine="227"/>
        <w:jc w:val="right"/>
        <w:rPr>
          <w:color w:val="000000"/>
          <w:sz w:val="24"/>
          <w:u w:color="000000"/>
        </w:rPr>
      </w:pPr>
      <w:r w:rsidRPr="00A46E75">
        <w:rPr>
          <w:color w:val="000000"/>
          <w:sz w:val="24"/>
          <w:u w:color="000000"/>
        </w:rPr>
        <w:t>..................................................</w:t>
      </w:r>
    </w:p>
    <w:p w14:paraId="2F58A8BB" w14:textId="77777777" w:rsidR="00A46E75" w:rsidRPr="00A46E75" w:rsidRDefault="00A46E75" w:rsidP="00A46E75">
      <w:pPr>
        <w:spacing w:before="120" w:after="120" w:line="276" w:lineRule="auto"/>
        <w:ind w:firstLine="227"/>
        <w:jc w:val="right"/>
        <w:rPr>
          <w:color w:val="000000"/>
          <w:sz w:val="24"/>
          <w:u w:color="000000"/>
        </w:rPr>
        <w:sectPr w:rsidR="00A46E75" w:rsidRPr="00A46E75" w:rsidSect="00A46E75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46E75">
        <w:rPr>
          <w:color w:val="000000"/>
          <w:sz w:val="24"/>
          <w:u w:color="000000"/>
        </w:rPr>
        <w:t>(data i podpis Zgłaszającego)</w:t>
      </w:r>
    </w:p>
    <w:p w14:paraId="53F5368F" w14:textId="77777777" w:rsidR="009836BC" w:rsidRPr="00A46E75" w:rsidRDefault="009836BC" w:rsidP="00A46E75">
      <w:pPr>
        <w:spacing w:line="276" w:lineRule="auto"/>
        <w:rPr>
          <w:sz w:val="24"/>
        </w:rPr>
      </w:pPr>
    </w:p>
    <w:sectPr w:rsidR="009836BC" w:rsidRPr="00A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55BF" w14:textId="77777777" w:rsidR="00507384" w:rsidRDefault="00507384" w:rsidP="00A46E75">
      <w:r>
        <w:separator/>
      </w:r>
    </w:p>
  </w:endnote>
  <w:endnote w:type="continuationSeparator" w:id="0">
    <w:p w14:paraId="79F9D44B" w14:textId="77777777" w:rsidR="00507384" w:rsidRDefault="00507384" w:rsidP="00A4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4370" w14:textId="77777777" w:rsidR="00507384" w:rsidRDefault="00507384" w:rsidP="00A46E75">
      <w:r>
        <w:separator/>
      </w:r>
    </w:p>
  </w:footnote>
  <w:footnote w:type="continuationSeparator" w:id="0">
    <w:p w14:paraId="55D0574B" w14:textId="77777777" w:rsidR="00507384" w:rsidRDefault="00507384" w:rsidP="00A4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5"/>
    <w:rsid w:val="00507384"/>
    <w:rsid w:val="00695FF4"/>
    <w:rsid w:val="008861EA"/>
    <w:rsid w:val="009836BC"/>
    <w:rsid w:val="00A46E75"/>
    <w:rsid w:val="00C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119"/>
  <w15:chartTrackingRefBased/>
  <w15:docId w15:val="{C49C6CE3-3F95-4EF9-8E73-94EA6BC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E7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E75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6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E75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883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2024-12-23T09:24:00Z</dcterms:created>
  <dcterms:modified xsi:type="dcterms:W3CDTF">2024-12-23T09:30:00Z</dcterms:modified>
</cp:coreProperties>
</file>