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27"/>
        <w:gridCol w:w="2068"/>
        <w:gridCol w:w="1826"/>
        <w:gridCol w:w="1293"/>
        <w:gridCol w:w="1648"/>
      </w:tblGrid>
      <w:tr w:rsidR="00351815" w14:paraId="480B4FF4" w14:textId="77777777" w:rsidTr="00351815">
        <w:trPr>
          <w:jc w:val="center"/>
        </w:trPr>
        <w:tc>
          <w:tcPr>
            <w:tcW w:w="2227" w:type="dxa"/>
          </w:tcPr>
          <w:p w14:paraId="1615631B" w14:textId="6C1902C8" w:rsidR="00351815" w:rsidRPr="00351815" w:rsidRDefault="00351815" w:rsidP="00351815">
            <w:pPr>
              <w:jc w:val="center"/>
              <w:rPr>
                <w:b/>
                <w:bCs/>
              </w:rPr>
            </w:pPr>
            <w:r w:rsidRPr="00351815">
              <w:rPr>
                <w:b/>
                <w:bCs/>
              </w:rPr>
              <w:t>ELEMENT</w:t>
            </w:r>
          </w:p>
        </w:tc>
        <w:tc>
          <w:tcPr>
            <w:tcW w:w="2068" w:type="dxa"/>
          </w:tcPr>
          <w:p w14:paraId="4D87CD10" w14:textId="2D2E502A" w:rsidR="00351815" w:rsidRPr="00351815" w:rsidRDefault="00351815" w:rsidP="00351815">
            <w:pPr>
              <w:jc w:val="center"/>
              <w:rPr>
                <w:b/>
                <w:bCs/>
              </w:rPr>
            </w:pPr>
            <w:r w:rsidRPr="00351815">
              <w:rPr>
                <w:b/>
                <w:bCs/>
              </w:rPr>
              <w:t>POZYCJA/TABELA</w:t>
            </w:r>
          </w:p>
        </w:tc>
        <w:tc>
          <w:tcPr>
            <w:tcW w:w="1826" w:type="dxa"/>
          </w:tcPr>
          <w:p w14:paraId="4680AE28" w14:textId="0E619D85" w:rsidR="00351815" w:rsidRPr="00351815" w:rsidRDefault="00351815" w:rsidP="003518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POWIERZCHNIA</w:t>
            </w:r>
          </w:p>
        </w:tc>
        <w:tc>
          <w:tcPr>
            <w:tcW w:w="1293" w:type="dxa"/>
          </w:tcPr>
          <w:p w14:paraId="2B398B60" w14:textId="7B75BFA0" w:rsidR="00351815" w:rsidRPr="00351815" w:rsidRDefault="00351815" w:rsidP="003518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JEDNOSTKA</w:t>
            </w:r>
          </w:p>
        </w:tc>
        <w:tc>
          <w:tcPr>
            <w:tcW w:w="1648" w:type="dxa"/>
          </w:tcPr>
          <w:p w14:paraId="6DD2B8E0" w14:textId="562A2E28" w:rsidR="00351815" w:rsidRPr="00351815" w:rsidRDefault="00351815" w:rsidP="00351815">
            <w:pPr>
              <w:jc w:val="center"/>
              <w:rPr>
                <w:b/>
                <w:bCs/>
              </w:rPr>
            </w:pPr>
            <w:r w:rsidRPr="00351815">
              <w:rPr>
                <w:b/>
                <w:bCs/>
              </w:rPr>
              <w:t>WARTOŚĆ BRUTTO</w:t>
            </w:r>
          </w:p>
        </w:tc>
      </w:tr>
      <w:tr w:rsidR="00351815" w14:paraId="3DB5B892" w14:textId="77777777" w:rsidTr="00351815">
        <w:trPr>
          <w:jc w:val="center"/>
        </w:trPr>
        <w:tc>
          <w:tcPr>
            <w:tcW w:w="2227" w:type="dxa"/>
          </w:tcPr>
          <w:p w14:paraId="1610D864" w14:textId="4FFC3FCC" w:rsidR="00351815" w:rsidRDefault="00351815">
            <w:r>
              <w:t>Elementy architektoniczne marmoryzowane stołu ołtarzowego</w:t>
            </w:r>
          </w:p>
        </w:tc>
        <w:tc>
          <w:tcPr>
            <w:tcW w:w="2068" w:type="dxa"/>
          </w:tcPr>
          <w:p w14:paraId="1F4A25C8" w14:textId="76253BF9" w:rsidR="00351815" w:rsidRDefault="00351815">
            <w:r>
              <w:t>Tab. 8.A-3</w:t>
            </w:r>
          </w:p>
        </w:tc>
        <w:tc>
          <w:tcPr>
            <w:tcW w:w="1826" w:type="dxa"/>
          </w:tcPr>
          <w:p w14:paraId="69FDEA21" w14:textId="3EDBB041" w:rsidR="00351815" w:rsidRDefault="00351815">
            <w:r>
              <w:t>641</w:t>
            </w:r>
          </w:p>
        </w:tc>
        <w:tc>
          <w:tcPr>
            <w:tcW w:w="1293" w:type="dxa"/>
          </w:tcPr>
          <w:p w14:paraId="1D01ECD7" w14:textId="5A62FA3B" w:rsidR="00351815" w:rsidRPr="00A45C26" w:rsidRDefault="00A45C26">
            <w:pPr>
              <w:rPr>
                <w:vertAlign w:val="superscript"/>
              </w:rPr>
            </w:pPr>
            <w:r>
              <w:t>dm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48" w:type="dxa"/>
          </w:tcPr>
          <w:p w14:paraId="7A983EFF" w14:textId="59A4A95B" w:rsidR="00351815" w:rsidRDefault="00351815"/>
        </w:tc>
      </w:tr>
      <w:tr w:rsidR="00351815" w14:paraId="5BDC676A" w14:textId="77777777" w:rsidTr="00351815">
        <w:trPr>
          <w:jc w:val="center"/>
        </w:trPr>
        <w:tc>
          <w:tcPr>
            <w:tcW w:w="2227" w:type="dxa"/>
          </w:tcPr>
          <w:p w14:paraId="7F767D4C" w14:textId="3148DD05" w:rsidR="00351815" w:rsidRDefault="00351815">
            <w:r>
              <w:t>Elementy architektoniczne złocone stołu ołtarzowego</w:t>
            </w:r>
          </w:p>
        </w:tc>
        <w:tc>
          <w:tcPr>
            <w:tcW w:w="2068" w:type="dxa"/>
          </w:tcPr>
          <w:p w14:paraId="7FB1B8A7" w14:textId="1DB4FA6A" w:rsidR="00351815" w:rsidRDefault="00351815">
            <w:r>
              <w:t>Tab. 8.A-2</w:t>
            </w:r>
          </w:p>
        </w:tc>
        <w:tc>
          <w:tcPr>
            <w:tcW w:w="1826" w:type="dxa"/>
          </w:tcPr>
          <w:p w14:paraId="5E3C5220" w14:textId="730B141F" w:rsidR="00351815" w:rsidRDefault="00A45C26">
            <w:r>
              <w:t>230</w:t>
            </w:r>
          </w:p>
        </w:tc>
        <w:tc>
          <w:tcPr>
            <w:tcW w:w="1293" w:type="dxa"/>
          </w:tcPr>
          <w:p w14:paraId="6CD81C7F" w14:textId="61CB0014" w:rsidR="00351815" w:rsidRDefault="00A45C26">
            <w:r>
              <w:t>dm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48" w:type="dxa"/>
          </w:tcPr>
          <w:p w14:paraId="6005DC2C" w14:textId="6DE7B358" w:rsidR="00351815" w:rsidRDefault="00351815"/>
        </w:tc>
      </w:tr>
      <w:tr w:rsidR="00351815" w14:paraId="05487C32" w14:textId="77777777" w:rsidTr="00351815">
        <w:trPr>
          <w:jc w:val="center"/>
        </w:trPr>
        <w:tc>
          <w:tcPr>
            <w:tcW w:w="2227" w:type="dxa"/>
          </w:tcPr>
          <w:p w14:paraId="317828C6" w14:textId="5BE7D9E9" w:rsidR="00351815" w:rsidRDefault="00351815">
            <w:r>
              <w:t>Elementy architektoniczne marmoryzowane pulpitu lektorskiego</w:t>
            </w:r>
          </w:p>
        </w:tc>
        <w:tc>
          <w:tcPr>
            <w:tcW w:w="2068" w:type="dxa"/>
          </w:tcPr>
          <w:p w14:paraId="69C0F08B" w14:textId="06844523" w:rsidR="00351815" w:rsidRDefault="00351815">
            <w:r>
              <w:t>Tab. 8.A-3</w:t>
            </w:r>
          </w:p>
        </w:tc>
        <w:tc>
          <w:tcPr>
            <w:tcW w:w="1826" w:type="dxa"/>
          </w:tcPr>
          <w:p w14:paraId="47D70142" w14:textId="2DEB1579" w:rsidR="00351815" w:rsidRDefault="00A45C26">
            <w:r>
              <w:t>120</w:t>
            </w:r>
          </w:p>
        </w:tc>
        <w:tc>
          <w:tcPr>
            <w:tcW w:w="1293" w:type="dxa"/>
          </w:tcPr>
          <w:p w14:paraId="183EF94B" w14:textId="43CEDAAE" w:rsidR="00351815" w:rsidRDefault="00A45C26">
            <w:r>
              <w:t>dm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48" w:type="dxa"/>
          </w:tcPr>
          <w:p w14:paraId="29D902AD" w14:textId="39CA12C6" w:rsidR="00351815" w:rsidRDefault="00351815"/>
        </w:tc>
      </w:tr>
      <w:tr w:rsidR="00351815" w14:paraId="7C99B43E" w14:textId="77777777" w:rsidTr="00351815">
        <w:trPr>
          <w:jc w:val="center"/>
        </w:trPr>
        <w:tc>
          <w:tcPr>
            <w:tcW w:w="2227" w:type="dxa"/>
          </w:tcPr>
          <w:p w14:paraId="48D1395E" w14:textId="33059680" w:rsidR="00351815" w:rsidRDefault="00351815">
            <w:r>
              <w:t>Elementy architektoniczne złocone pulpitu lektorskiego</w:t>
            </w:r>
          </w:p>
        </w:tc>
        <w:tc>
          <w:tcPr>
            <w:tcW w:w="2068" w:type="dxa"/>
          </w:tcPr>
          <w:p w14:paraId="1D92B5A0" w14:textId="1D44A126" w:rsidR="00351815" w:rsidRDefault="00351815">
            <w:r>
              <w:t>Tab. 8.A-2</w:t>
            </w:r>
          </w:p>
        </w:tc>
        <w:tc>
          <w:tcPr>
            <w:tcW w:w="1826" w:type="dxa"/>
          </w:tcPr>
          <w:p w14:paraId="34AD99BD" w14:textId="52143A33" w:rsidR="00351815" w:rsidRDefault="00A45C26">
            <w:r>
              <w:t>25</w:t>
            </w:r>
          </w:p>
        </w:tc>
        <w:tc>
          <w:tcPr>
            <w:tcW w:w="1293" w:type="dxa"/>
          </w:tcPr>
          <w:p w14:paraId="5073485A" w14:textId="71A80FC3" w:rsidR="00351815" w:rsidRDefault="00A45C26">
            <w:r>
              <w:t>dm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48" w:type="dxa"/>
          </w:tcPr>
          <w:p w14:paraId="204E72E0" w14:textId="42EE7109" w:rsidR="00351815" w:rsidRDefault="00351815"/>
        </w:tc>
      </w:tr>
      <w:tr w:rsidR="00351815" w14:paraId="212F2B07" w14:textId="77777777" w:rsidTr="00351815">
        <w:trPr>
          <w:jc w:val="center"/>
        </w:trPr>
        <w:tc>
          <w:tcPr>
            <w:tcW w:w="2227" w:type="dxa"/>
          </w:tcPr>
          <w:p w14:paraId="2FA4A98F" w14:textId="60FC5243" w:rsidR="00351815" w:rsidRDefault="00351815">
            <w:r>
              <w:t>Elementy architektoniczne marmoryzowane kopii pulpitu lektorskiego</w:t>
            </w:r>
          </w:p>
        </w:tc>
        <w:tc>
          <w:tcPr>
            <w:tcW w:w="2068" w:type="dxa"/>
          </w:tcPr>
          <w:p w14:paraId="5B099050" w14:textId="1D3C04E9" w:rsidR="00351815" w:rsidRDefault="00351815">
            <w:r>
              <w:t>Tab. 8. A-3</w:t>
            </w:r>
          </w:p>
        </w:tc>
        <w:tc>
          <w:tcPr>
            <w:tcW w:w="1826" w:type="dxa"/>
          </w:tcPr>
          <w:p w14:paraId="3F920332" w14:textId="29697437" w:rsidR="00351815" w:rsidRDefault="00A45C26">
            <w:r>
              <w:t>120</w:t>
            </w:r>
          </w:p>
        </w:tc>
        <w:tc>
          <w:tcPr>
            <w:tcW w:w="1293" w:type="dxa"/>
          </w:tcPr>
          <w:p w14:paraId="59CC0ED4" w14:textId="5771A1C7" w:rsidR="00351815" w:rsidRDefault="00A45C26">
            <w:r>
              <w:t>dm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48" w:type="dxa"/>
          </w:tcPr>
          <w:p w14:paraId="18F24434" w14:textId="71AB759D" w:rsidR="00351815" w:rsidRDefault="00351815"/>
        </w:tc>
      </w:tr>
      <w:tr w:rsidR="00351815" w14:paraId="764DCD6D" w14:textId="77777777" w:rsidTr="00351815">
        <w:trPr>
          <w:jc w:val="center"/>
        </w:trPr>
        <w:tc>
          <w:tcPr>
            <w:tcW w:w="2227" w:type="dxa"/>
          </w:tcPr>
          <w:p w14:paraId="29925E7F" w14:textId="20696870" w:rsidR="00351815" w:rsidRDefault="00351815">
            <w:r>
              <w:t>Elementy architektoniczne złocone kopii pulpitu lektorskiego</w:t>
            </w:r>
          </w:p>
        </w:tc>
        <w:tc>
          <w:tcPr>
            <w:tcW w:w="2068" w:type="dxa"/>
          </w:tcPr>
          <w:p w14:paraId="6F3FF564" w14:textId="6E392469" w:rsidR="00351815" w:rsidRDefault="00351815">
            <w:r>
              <w:t>Tab. 8. A-2</w:t>
            </w:r>
          </w:p>
        </w:tc>
        <w:tc>
          <w:tcPr>
            <w:tcW w:w="1826" w:type="dxa"/>
          </w:tcPr>
          <w:p w14:paraId="66E3FE7D" w14:textId="7C98E581" w:rsidR="00351815" w:rsidRDefault="00A45C26">
            <w:r>
              <w:t>25</w:t>
            </w:r>
          </w:p>
        </w:tc>
        <w:tc>
          <w:tcPr>
            <w:tcW w:w="1293" w:type="dxa"/>
          </w:tcPr>
          <w:p w14:paraId="37D65405" w14:textId="3D582589" w:rsidR="00351815" w:rsidRDefault="00A45C26">
            <w:r>
              <w:t>dm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48" w:type="dxa"/>
          </w:tcPr>
          <w:p w14:paraId="03B5F392" w14:textId="0461D288" w:rsidR="00351815" w:rsidRDefault="00351815"/>
        </w:tc>
      </w:tr>
      <w:tr w:rsidR="00351815" w14:paraId="62DA14AC" w14:textId="77777777" w:rsidTr="00351815">
        <w:trPr>
          <w:jc w:val="center"/>
        </w:trPr>
        <w:tc>
          <w:tcPr>
            <w:tcW w:w="2227" w:type="dxa"/>
          </w:tcPr>
          <w:p w14:paraId="616149D6" w14:textId="1F6E18F3" w:rsidR="00351815" w:rsidRDefault="00351815">
            <w:r>
              <w:t>Elementy płaskie i konstrukcyjne</w:t>
            </w:r>
          </w:p>
        </w:tc>
        <w:tc>
          <w:tcPr>
            <w:tcW w:w="2068" w:type="dxa"/>
          </w:tcPr>
          <w:p w14:paraId="6C5A7380" w14:textId="443B1969" w:rsidR="00351815" w:rsidRDefault="00351815">
            <w:r>
              <w:t>Ta</w:t>
            </w:r>
            <w:r w:rsidR="00A45C26">
              <w:t>b. 8.A-10</w:t>
            </w:r>
          </w:p>
        </w:tc>
        <w:tc>
          <w:tcPr>
            <w:tcW w:w="1826" w:type="dxa"/>
          </w:tcPr>
          <w:p w14:paraId="456C3E72" w14:textId="69410859" w:rsidR="00351815" w:rsidRDefault="00A45C26">
            <w:r>
              <w:t>232</w:t>
            </w:r>
          </w:p>
        </w:tc>
        <w:tc>
          <w:tcPr>
            <w:tcW w:w="1293" w:type="dxa"/>
          </w:tcPr>
          <w:p w14:paraId="2FEDEC2D" w14:textId="79A4D53A" w:rsidR="00351815" w:rsidRDefault="00A45C26">
            <w:r>
              <w:t>dm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48" w:type="dxa"/>
          </w:tcPr>
          <w:p w14:paraId="650DF0C1" w14:textId="34620887" w:rsidR="00351815" w:rsidRDefault="00351815"/>
        </w:tc>
      </w:tr>
      <w:tr w:rsidR="00351815" w14:paraId="351480C8" w14:textId="77777777" w:rsidTr="00351815">
        <w:trPr>
          <w:jc w:val="center"/>
        </w:trPr>
        <w:tc>
          <w:tcPr>
            <w:tcW w:w="2227" w:type="dxa"/>
          </w:tcPr>
          <w:p w14:paraId="3C3A3051" w14:textId="09EF5417" w:rsidR="00351815" w:rsidRDefault="00351815">
            <w:r>
              <w:t>Dokumentacja konserwatorska</w:t>
            </w:r>
          </w:p>
        </w:tc>
        <w:tc>
          <w:tcPr>
            <w:tcW w:w="2068" w:type="dxa"/>
          </w:tcPr>
          <w:p w14:paraId="1F5C7057" w14:textId="73ADF7AC" w:rsidR="00351815" w:rsidRDefault="00A45C26">
            <w:r>
              <w:t>Tab. 18.C</w:t>
            </w:r>
          </w:p>
        </w:tc>
        <w:tc>
          <w:tcPr>
            <w:tcW w:w="1826" w:type="dxa"/>
          </w:tcPr>
          <w:p w14:paraId="13333BCC" w14:textId="7EEA347E" w:rsidR="00351815" w:rsidRDefault="00A45C26">
            <w:r>
              <w:t>-</w:t>
            </w:r>
          </w:p>
        </w:tc>
        <w:tc>
          <w:tcPr>
            <w:tcW w:w="1293" w:type="dxa"/>
          </w:tcPr>
          <w:p w14:paraId="32AAB6B4" w14:textId="439517D1" w:rsidR="00351815" w:rsidRDefault="00A45C26">
            <w:r>
              <w:t>-</w:t>
            </w:r>
          </w:p>
        </w:tc>
        <w:tc>
          <w:tcPr>
            <w:tcW w:w="1648" w:type="dxa"/>
          </w:tcPr>
          <w:p w14:paraId="384E7613" w14:textId="558A389D" w:rsidR="00351815" w:rsidRDefault="00351815"/>
        </w:tc>
      </w:tr>
    </w:tbl>
    <w:p w14:paraId="1D1A41CE" w14:textId="77777777" w:rsidR="009B52B6" w:rsidRDefault="009B52B6"/>
    <w:sectPr w:rsidR="009B52B6" w:rsidSect="00A45C26">
      <w:pgSz w:w="11906" w:h="16838"/>
      <w:pgMar w:top="1417" w:right="1417" w:bottom="1417" w:left="1417" w:header="147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8BF4B" w14:textId="77777777" w:rsidR="004D6496" w:rsidRDefault="004D6496" w:rsidP="00A45C26">
      <w:pPr>
        <w:spacing w:after="0" w:line="240" w:lineRule="auto"/>
      </w:pPr>
      <w:r>
        <w:separator/>
      </w:r>
    </w:p>
  </w:endnote>
  <w:endnote w:type="continuationSeparator" w:id="0">
    <w:p w14:paraId="3F64AAF0" w14:textId="77777777" w:rsidR="004D6496" w:rsidRDefault="004D6496" w:rsidP="00A4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CCA4B" w14:textId="77777777" w:rsidR="004D6496" w:rsidRDefault="004D6496" w:rsidP="00A45C26">
      <w:pPr>
        <w:spacing w:after="0" w:line="240" w:lineRule="auto"/>
      </w:pPr>
      <w:r>
        <w:separator/>
      </w:r>
    </w:p>
  </w:footnote>
  <w:footnote w:type="continuationSeparator" w:id="0">
    <w:p w14:paraId="057D18E0" w14:textId="77777777" w:rsidR="004D6496" w:rsidRDefault="004D6496" w:rsidP="00A45C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15"/>
    <w:rsid w:val="002941AE"/>
    <w:rsid w:val="00351815"/>
    <w:rsid w:val="004D6496"/>
    <w:rsid w:val="009B52B6"/>
    <w:rsid w:val="00A45C26"/>
    <w:rsid w:val="00E9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4052"/>
  <w15:chartTrackingRefBased/>
  <w15:docId w15:val="{88D95945-42A2-49C6-9B61-2548E0EA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1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5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C26"/>
  </w:style>
  <w:style w:type="paragraph" w:styleId="Stopka">
    <w:name w:val="footer"/>
    <w:basedOn w:val="Normalny"/>
    <w:link w:val="StopkaZnak"/>
    <w:uiPriority w:val="99"/>
    <w:unhideWhenUsed/>
    <w:rsid w:val="00A45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2024-10-04T12:34:00Z</dcterms:created>
  <dcterms:modified xsi:type="dcterms:W3CDTF">2024-10-04T12:53:00Z</dcterms:modified>
</cp:coreProperties>
</file>