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B88" w:rsidRPr="009C6D1B" w:rsidRDefault="003C79C0">
      <w:pPr>
        <w:spacing w:after="0" w:line="360" w:lineRule="auto"/>
        <w:jc w:val="center"/>
        <w:rPr>
          <w:rFonts w:ascii="Times New Roman" w:eastAsia="Times New Roman" w:hAnsi="Times New Roman"/>
          <w:color w:val="000000"/>
          <w:sz w:val="24"/>
          <w:szCs w:val="24"/>
        </w:rPr>
      </w:pPr>
      <w:r w:rsidRPr="009C6D1B">
        <w:rPr>
          <w:rFonts w:ascii="Times New Roman" w:eastAsia="Times New Roman" w:hAnsi="Times New Roman"/>
          <w:b/>
          <w:bCs/>
          <w:color w:val="000000"/>
          <w:sz w:val="24"/>
          <w:szCs w:val="24"/>
        </w:rPr>
        <w:t>PROTOK</w:t>
      </w:r>
      <w:r w:rsidR="009C6D1B">
        <w:rPr>
          <w:rFonts w:ascii="Times New Roman" w:eastAsia="Times New Roman" w:hAnsi="Times New Roman"/>
          <w:b/>
          <w:bCs/>
          <w:sz w:val="24"/>
          <w:szCs w:val="24"/>
        </w:rPr>
        <w:t>ÓŁ</w:t>
      </w:r>
      <w:r w:rsidRPr="009C6D1B">
        <w:rPr>
          <w:rFonts w:ascii="Times New Roman" w:eastAsia="Times New Roman" w:hAnsi="Times New Roman"/>
          <w:b/>
          <w:bCs/>
          <w:sz w:val="24"/>
          <w:szCs w:val="24"/>
        </w:rPr>
        <w:t xml:space="preserve"> NR</w:t>
      </w:r>
      <w:r w:rsidR="00883819" w:rsidRPr="009C6D1B">
        <w:rPr>
          <w:rFonts w:ascii="Times New Roman" w:eastAsia="Times New Roman" w:hAnsi="Times New Roman"/>
          <w:b/>
          <w:bCs/>
          <w:sz w:val="24"/>
          <w:szCs w:val="24"/>
        </w:rPr>
        <w:t xml:space="preserve"> </w:t>
      </w:r>
      <w:r w:rsidR="007E45A7">
        <w:rPr>
          <w:rFonts w:ascii="Times New Roman" w:eastAsia="Times New Roman" w:hAnsi="Times New Roman"/>
          <w:b/>
          <w:bCs/>
          <w:sz w:val="24"/>
          <w:szCs w:val="24"/>
        </w:rPr>
        <w:t>V</w:t>
      </w:r>
      <w:r w:rsidR="00054218" w:rsidRPr="009C6D1B">
        <w:rPr>
          <w:rFonts w:ascii="Times New Roman" w:eastAsia="Times New Roman" w:hAnsi="Times New Roman"/>
          <w:b/>
          <w:bCs/>
          <w:color w:val="000000"/>
          <w:sz w:val="24"/>
          <w:szCs w:val="24"/>
        </w:rPr>
        <w:t>II</w:t>
      </w:r>
      <w:r w:rsidRPr="009C6D1B">
        <w:rPr>
          <w:rFonts w:ascii="Times New Roman" w:eastAsia="Times New Roman" w:hAnsi="Times New Roman"/>
          <w:b/>
          <w:bCs/>
          <w:sz w:val="24"/>
          <w:szCs w:val="24"/>
        </w:rPr>
        <w:t>/24</w:t>
      </w:r>
    </w:p>
    <w:p w:rsidR="00725B88" w:rsidRPr="009C6D1B" w:rsidRDefault="00B37B47">
      <w:pPr>
        <w:spacing w:after="0" w:line="360" w:lineRule="auto"/>
        <w:jc w:val="center"/>
        <w:rPr>
          <w:rFonts w:ascii="Times New Roman" w:eastAsia="Times New Roman" w:hAnsi="Times New Roman"/>
          <w:b/>
          <w:color w:val="000000"/>
          <w:sz w:val="24"/>
          <w:szCs w:val="24"/>
        </w:rPr>
      </w:pPr>
      <w:r w:rsidRPr="009C6D1B">
        <w:rPr>
          <w:rFonts w:ascii="Times New Roman" w:eastAsia="Times New Roman" w:hAnsi="Times New Roman"/>
          <w:color w:val="000000"/>
          <w:sz w:val="24"/>
          <w:szCs w:val="24"/>
        </w:rPr>
        <w:t>z Sesji Rady Miejskiej w Miejskiej Górce</w:t>
      </w:r>
    </w:p>
    <w:p w:rsidR="00725B88" w:rsidRPr="009C6D1B" w:rsidRDefault="005E5907">
      <w:pPr>
        <w:spacing w:after="0" w:line="360" w:lineRule="auto"/>
        <w:jc w:val="center"/>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z dnia 20 grudnia</w:t>
      </w:r>
      <w:r w:rsidR="00054218" w:rsidRPr="009C6D1B">
        <w:rPr>
          <w:rFonts w:ascii="Times New Roman" w:eastAsia="Times New Roman" w:hAnsi="Times New Roman"/>
          <w:b/>
          <w:color w:val="000000"/>
          <w:sz w:val="24"/>
          <w:szCs w:val="24"/>
        </w:rPr>
        <w:t xml:space="preserve"> </w:t>
      </w:r>
      <w:r w:rsidR="00B37B47" w:rsidRPr="009C6D1B">
        <w:rPr>
          <w:rFonts w:ascii="Times New Roman" w:eastAsia="Times New Roman" w:hAnsi="Times New Roman"/>
          <w:b/>
          <w:color w:val="000000"/>
          <w:sz w:val="24"/>
          <w:szCs w:val="24"/>
        </w:rPr>
        <w:t>202</w:t>
      </w:r>
      <w:r w:rsidR="00054218" w:rsidRPr="009C6D1B">
        <w:rPr>
          <w:rFonts w:ascii="Times New Roman" w:eastAsia="Times New Roman" w:hAnsi="Times New Roman"/>
          <w:b/>
          <w:color w:val="000000"/>
          <w:sz w:val="24"/>
          <w:szCs w:val="24"/>
        </w:rPr>
        <w:t>4</w:t>
      </w:r>
      <w:r w:rsidR="00B37B47" w:rsidRPr="009C6D1B">
        <w:rPr>
          <w:rFonts w:ascii="Times New Roman" w:eastAsia="Times New Roman" w:hAnsi="Times New Roman"/>
          <w:b/>
          <w:color w:val="000000"/>
          <w:sz w:val="24"/>
          <w:szCs w:val="24"/>
        </w:rPr>
        <w:t xml:space="preserve"> roku</w:t>
      </w:r>
    </w:p>
    <w:p w:rsidR="00725B88" w:rsidRPr="009C6D1B" w:rsidRDefault="00B37B47">
      <w:pPr>
        <w:pBdr>
          <w:bottom w:val="single" w:sz="4" w:space="1" w:color="000000"/>
        </w:pBdr>
        <w:spacing w:after="0" w:line="360" w:lineRule="auto"/>
        <w:jc w:val="center"/>
        <w:rPr>
          <w:rFonts w:ascii="Times New Roman" w:eastAsia="Times New Roman" w:hAnsi="Times New Roman"/>
          <w:color w:val="000000"/>
          <w:sz w:val="24"/>
          <w:szCs w:val="24"/>
          <w:u w:val="single"/>
        </w:rPr>
      </w:pPr>
      <w:r w:rsidRPr="009C6D1B">
        <w:rPr>
          <w:rFonts w:ascii="Times New Roman" w:eastAsia="Times New Roman" w:hAnsi="Times New Roman"/>
          <w:color w:val="000000"/>
          <w:sz w:val="24"/>
          <w:szCs w:val="24"/>
        </w:rPr>
        <w:t>o godz</w:t>
      </w:r>
      <w:r w:rsidRPr="009C6D1B">
        <w:rPr>
          <w:rFonts w:ascii="Times New Roman" w:eastAsia="Times New Roman" w:hAnsi="Times New Roman"/>
          <w:bCs/>
          <w:color w:val="000000"/>
          <w:sz w:val="24"/>
          <w:szCs w:val="24"/>
        </w:rPr>
        <w:t xml:space="preserve">. </w:t>
      </w:r>
      <w:r w:rsidR="007E45A7">
        <w:rPr>
          <w:rFonts w:ascii="Times New Roman" w:eastAsia="Times New Roman" w:hAnsi="Times New Roman"/>
          <w:b/>
          <w:bCs/>
          <w:color w:val="000000"/>
          <w:sz w:val="24"/>
          <w:szCs w:val="24"/>
        </w:rPr>
        <w:t>12:</w:t>
      </w:r>
      <w:r w:rsidRPr="009C6D1B">
        <w:rPr>
          <w:rFonts w:ascii="Times New Roman" w:eastAsia="Times New Roman" w:hAnsi="Times New Roman"/>
          <w:b/>
          <w:bCs/>
          <w:color w:val="000000"/>
          <w:sz w:val="24"/>
          <w:szCs w:val="24"/>
        </w:rPr>
        <w:t xml:space="preserve">00 </w:t>
      </w:r>
      <w:r w:rsidRPr="009C6D1B">
        <w:rPr>
          <w:rFonts w:ascii="Times New Roman" w:eastAsia="Times New Roman" w:hAnsi="Times New Roman"/>
          <w:color w:val="000000"/>
          <w:sz w:val="24"/>
          <w:szCs w:val="24"/>
        </w:rPr>
        <w:t>w Sali Ośrodka Kultury, Sportu i Aktywności Lokalnej w Miejskiej Górce</w:t>
      </w:r>
    </w:p>
    <w:p w:rsidR="00725B88" w:rsidRPr="009C6D1B" w:rsidRDefault="00725B88">
      <w:pPr>
        <w:spacing w:before="240" w:after="0" w:line="360" w:lineRule="auto"/>
        <w:jc w:val="both"/>
        <w:rPr>
          <w:rFonts w:ascii="Times New Roman" w:eastAsia="Times New Roman" w:hAnsi="Times New Roman"/>
          <w:color w:val="000000"/>
          <w:sz w:val="24"/>
          <w:szCs w:val="24"/>
          <w:u w:val="single"/>
        </w:rPr>
      </w:pPr>
    </w:p>
    <w:p w:rsidR="00725B88" w:rsidRPr="009C6D1B" w:rsidRDefault="00B37B47">
      <w:pPr>
        <w:spacing w:before="240" w:line="360" w:lineRule="auto"/>
        <w:jc w:val="both"/>
        <w:rPr>
          <w:rFonts w:ascii="Times New Roman" w:eastAsia="Times New Roman" w:hAnsi="Times New Roman"/>
          <w:bCs/>
          <w:color w:val="000000"/>
          <w:sz w:val="24"/>
          <w:szCs w:val="24"/>
        </w:rPr>
      </w:pPr>
      <w:r w:rsidRPr="009C6D1B">
        <w:rPr>
          <w:rFonts w:ascii="Times New Roman" w:eastAsia="Times New Roman" w:hAnsi="Times New Roman"/>
          <w:b/>
          <w:bCs/>
          <w:color w:val="000000"/>
          <w:sz w:val="24"/>
          <w:szCs w:val="24"/>
          <w:u w:val="single"/>
        </w:rPr>
        <w:t>W sesji uczestniczyli:</w:t>
      </w:r>
    </w:p>
    <w:p w:rsidR="00725B88" w:rsidRPr="009C6D1B" w:rsidRDefault="00B37B47">
      <w:pPr>
        <w:numPr>
          <w:ilvl w:val="0"/>
          <w:numId w:val="1"/>
        </w:numPr>
        <w:spacing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bCs/>
          <w:color w:val="000000"/>
          <w:sz w:val="24"/>
          <w:szCs w:val="24"/>
        </w:rPr>
        <w:t>Karol Skrzypczak – Burmistrz</w:t>
      </w:r>
      <w:r w:rsidR="00506354">
        <w:rPr>
          <w:rFonts w:ascii="Times New Roman" w:eastAsia="Times New Roman" w:hAnsi="Times New Roman"/>
          <w:bCs/>
          <w:color w:val="000000"/>
          <w:sz w:val="24"/>
          <w:szCs w:val="24"/>
        </w:rPr>
        <w:t xml:space="preserve"> Miejskiej Górki</w:t>
      </w:r>
    </w:p>
    <w:p w:rsidR="00725B88" w:rsidRPr="009C6D1B" w:rsidRDefault="00B37B47">
      <w:pPr>
        <w:numPr>
          <w:ilvl w:val="0"/>
          <w:numId w:val="1"/>
        </w:numPr>
        <w:spacing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bCs/>
          <w:color w:val="000000"/>
          <w:sz w:val="24"/>
          <w:szCs w:val="24"/>
        </w:rPr>
        <w:t>Joanna Pląskowska – Sekretarz Gminy</w:t>
      </w:r>
    </w:p>
    <w:p w:rsidR="00725B88" w:rsidRPr="009C6D1B" w:rsidRDefault="00B37B47">
      <w:pPr>
        <w:numPr>
          <w:ilvl w:val="0"/>
          <w:numId w:val="1"/>
        </w:numPr>
        <w:spacing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color w:val="000000"/>
          <w:sz w:val="24"/>
          <w:szCs w:val="24"/>
        </w:rPr>
        <w:t>Dorota Lamperska – Skarbnik</w:t>
      </w:r>
    </w:p>
    <w:p w:rsidR="005E5907" w:rsidRDefault="005E5907">
      <w:pPr>
        <w:numPr>
          <w:ilvl w:val="0"/>
          <w:numId w:val="1"/>
        </w:num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Radni Rady Powiatu Rawickiego</w:t>
      </w:r>
    </w:p>
    <w:p w:rsidR="00725B88" w:rsidRPr="009C6D1B" w:rsidRDefault="00B37B47">
      <w:pPr>
        <w:numPr>
          <w:ilvl w:val="0"/>
          <w:numId w:val="1"/>
        </w:numPr>
        <w:spacing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color w:val="000000"/>
          <w:sz w:val="24"/>
          <w:szCs w:val="24"/>
        </w:rPr>
        <w:t>Radni Rady Miejskiej w Miejskiej Górce</w:t>
      </w:r>
    </w:p>
    <w:p w:rsidR="00725B88" w:rsidRPr="009C6D1B" w:rsidRDefault="00B37B47">
      <w:pPr>
        <w:numPr>
          <w:ilvl w:val="0"/>
          <w:numId w:val="1"/>
        </w:numPr>
        <w:spacing w:after="0" w:line="360" w:lineRule="auto"/>
        <w:jc w:val="both"/>
        <w:rPr>
          <w:rFonts w:ascii="Times New Roman" w:hAnsi="Times New Roman"/>
          <w:color w:val="000000"/>
          <w:sz w:val="24"/>
          <w:szCs w:val="24"/>
        </w:rPr>
      </w:pPr>
      <w:r w:rsidRPr="009C6D1B">
        <w:rPr>
          <w:rFonts w:ascii="Times New Roman" w:hAnsi="Times New Roman"/>
          <w:color w:val="000000"/>
          <w:sz w:val="24"/>
          <w:szCs w:val="24"/>
        </w:rPr>
        <w:t>Kierownicy jednostek organizacyjnych Gminy</w:t>
      </w:r>
    </w:p>
    <w:p w:rsidR="00883819" w:rsidRPr="009C6D1B" w:rsidRDefault="00883819">
      <w:pPr>
        <w:numPr>
          <w:ilvl w:val="0"/>
          <w:numId w:val="1"/>
        </w:numPr>
        <w:spacing w:after="0" w:line="360" w:lineRule="auto"/>
        <w:jc w:val="both"/>
        <w:rPr>
          <w:rFonts w:ascii="Times New Roman" w:hAnsi="Times New Roman"/>
          <w:color w:val="000000"/>
          <w:sz w:val="24"/>
          <w:szCs w:val="24"/>
        </w:rPr>
      </w:pPr>
      <w:r w:rsidRPr="009C6D1B">
        <w:rPr>
          <w:rFonts w:ascii="Times New Roman" w:eastAsia="Calibri" w:hAnsi="Times New Roman"/>
          <w:color w:val="000000"/>
          <w:sz w:val="24"/>
          <w:szCs w:val="24"/>
        </w:rPr>
        <w:t>Naczelnicy wydziałów i Kierownik referatu Urzędu Miejskiego w Miejskiej Górce</w:t>
      </w:r>
    </w:p>
    <w:p w:rsidR="00725B88" w:rsidRPr="009C6D1B" w:rsidRDefault="00B37B47">
      <w:pPr>
        <w:numPr>
          <w:ilvl w:val="0"/>
          <w:numId w:val="1"/>
        </w:numPr>
        <w:spacing w:after="0" w:line="360" w:lineRule="auto"/>
        <w:jc w:val="both"/>
        <w:rPr>
          <w:rFonts w:ascii="Times New Roman" w:hAnsi="Times New Roman"/>
          <w:color w:val="000000"/>
          <w:sz w:val="24"/>
          <w:szCs w:val="24"/>
        </w:rPr>
      </w:pPr>
      <w:r w:rsidRPr="009C6D1B">
        <w:rPr>
          <w:rFonts w:ascii="Times New Roman" w:eastAsia="Times New Roman" w:hAnsi="Times New Roman"/>
          <w:color w:val="000000"/>
          <w:sz w:val="24"/>
          <w:szCs w:val="24"/>
        </w:rPr>
        <w:t>Sołtysi Gminy Miejska Górka</w:t>
      </w:r>
    </w:p>
    <w:p w:rsidR="00054218" w:rsidRPr="009C6D1B" w:rsidRDefault="00054218">
      <w:pPr>
        <w:numPr>
          <w:ilvl w:val="0"/>
          <w:numId w:val="1"/>
        </w:numPr>
        <w:spacing w:after="0" w:line="360" w:lineRule="auto"/>
        <w:jc w:val="both"/>
        <w:rPr>
          <w:rFonts w:ascii="Times New Roman" w:hAnsi="Times New Roman"/>
          <w:color w:val="000000"/>
          <w:sz w:val="24"/>
          <w:szCs w:val="24"/>
        </w:rPr>
      </w:pPr>
      <w:r w:rsidRPr="009C6D1B">
        <w:rPr>
          <w:rFonts w:ascii="Times New Roman" w:eastAsia="Times New Roman" w:hAnsi="Times New Roman"/>
          <w:color w:val="000000"/>
          <w:sz w:val="24"/>
          <w:szCs w:val="24"/>
        </w:rPr>
        <w:t>Zaproszeni goście</w:t>
      </w:r>
    </w:p>
    <w:p w:rsidR="00725B88" w:rsidRPr="009C6D1B" w:rsidRDefault="00725B88">
      <w:pPr>
        <w:spacing w:after="0" w:line="360" w:lineRule="auto"/>
        <w:jc w:val="both"/>
        <w:rPr>
          <w:rFonts w:ascii="Times New Roman" w:hAnsi="Times New Roman"/>
          <w:color w:val="000000"/>
          <w:sz w:val="24"/>
          <w:szCs w:val="24"/>
        </w:rPr>
      </w:pPr>
    </w:p>
    <w:p w:rsidR="00725B88" w:rsidRPr="009C6D1B" w:rsidRDefault="00B37B47">
      <w:pPr>
        <w:spacing w:before="240"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b/>
          <w:color w:val="000000"/>
          <w:sz w:val="24"/>
          <w:szCs w:val="24"/>
          <w:u w:val="single"/>
        </w:rPr>
        <w:t>Ad 1. Otwarcie Sesji oraz stwierdzenie prawomocności obrad</w:t>
      </w:r>
    </w:p>
    <w:p w:rsidR="00725B88" w:rsidRPr="009C6D1B" w:rsidRDefault="00883819">
      <w:pPr>
        <w:spacing w:before="240" w:line="360" w:lineRule="auto"/>
        <w:jc w:val="both"/>
        <w:rPr>
          <w:rFonts w:ascii="Times New Roman" w:eastAsia="Times New Roman" w:hAnsi="Times New Roman"/>
          <w:sz w:val="24"/>
          <w:szCs w:val="24"/>
        </w:rPr>
      </w:pPr>
      <w:r w:rsidRPr="009C6D1B">
        <w:rPr>
          <w:rFonts w:ascii="Times New Roman" w:eastAsia="Times New Roman" w:hAnsi="Times New Roman"/>
          <w:color w:val="000000"/>
          <w:sz w:val="24"/>
          <w:szCs w:val="24"/>
        </w:rPr>
        <w:t xml:space="preserve">Otwarcia </w:t>
      </w:r>
      <w:r w:rsidR="005E5907">
        <w:rPr>
          <w:rFonts w:ascii="Times New Roman" w:eastAsia="Times New Roman" w:hAnsi="Times New Roman"/>
          <w:color w:val="000000"/>
          <w:sz w:val="24"/>
          <w:szCs w:val="24"/>
        </w:rPr>
        <w:t>V</w:t>
      </w:r>
      <w:r w:rsidR="00054218" w:rsidRPr="009C6D1B">
        <w:rPr>
          <w:rFonts w:ascii="Times New Roman" w:eastAsia="Times New Roman" w:hAnsi="Times New Roman"/>
          <w:color w:val="000000"/>
          <w:sz w:val="24"/>
          <w:szCs w:val="24"/>
        </w:rPr>
        <w:t>II</w:t>
      </w:r>
      <w:r w:rsidR="00B37B47" w:rsidRPr="009C6D1B">
        <w:rPr>
          <w:rFonts w:ascii="Times New Roman" w:eastAsia="Times New Roman" w:hAnsi="Times New Roman"/>
          <w:color w:val="000000"/>
          <w:sz w:val="24"/>
          <w:szCs w:val="24"/>
        </w:rPr>
        <w:t xml:space="preserve"> sesji dokonał Przewodniczący Rady Miejskiej w Miejskiej Górce Zdzisław Goliński. Powitał wszystkich zgromadzonych. </w:t>
      </w:r>
      <w:r w:rsidR="00B37B47" w:rsidRPr="009C6D1B">
        <w:rPr>
          <w:rFonts w:ascii="Times New Roman" w:eastAsia="Times New Roman" w:hAnsi="Times New Roman"/>
          <w:sz w:val="24"/>
          <w:szCs w:val="24"/>
        </w:rPr>
        <w:t>Stwierdził, iż na ustawowy 15 – osobowy skład Rady w sesji uczestniczy 1</w:t>
      </w:r>
      <w:r w:rsidRPr="009C6D1B">
        <w:rPr>
          <w:rFonts w:ascii="Times New Roman" w:eastAsia="Times New Roman" w:hAnsi="Times New Roman"/>
          <w:sz w:val="24"/>
          <w:szCs w:val="24"/>
        </w:rPr>
        <w:t xml:space="preserve">5 </w:t>
      </w:r>
      <w:r w:rsidR="00B37B47" w:rsidRPr="009C6D1B">
        <w:rPr>
          <w:rFonts w:ascii="Times New Roman" w:eastAsia="Times New Roman" w:hAnsi="Times New Roman"/>
          <w:bCs/>
          <w:sz w:val="24"/>
          <w:szCs w:val="24"/>
        </w:rPr>
        <w:t>Radnych</w:t>
      </w:r>
      <w:r w:rsidR="00776ACA" w:rsidRPr="009C6D1B">
        <w:rPr>
          <w:rFonts w:ascii="Times New Roman" w:eastAsia="Times New Roman" w:hAnsi="Times New Roman"/>
          <w:bCs/>
          <w:sz w:val="24"/>
          <w:szCs w:val="24"/>
        </w:rPr>
        <w:t xml:space="preserve"> </w:t>
      </w:r>
      <w:r w:rsidR="00B37B47" w:rsidRPr="009C6D1B">
        <w:rPr>
          <w:rFonts w:ascii="Times New Roman" w:eastAsia="Times New Roman" w:hAnsi="Times New Roman"/>
          <w:sz w:val="24"/>
          <w:szCs w:val="24"/>
        </w:rPr>
        <w:t xml:space="preserve">- tj. </w:t>
      </w:r>
      <w:r w:rsidRPr="009C6D1B">
        <w:rPr>
          <w:rFonts w:ascii="Times New Roman" w:eastAsia="Times New Roman" w:hAnsi="Times New Roman"/>
          <w:sz w:val="24"/>
          <w:szCs w:val="24"/>
        </w:rPr>
        <w:t xml:space="preserve">100 </w:t>
      </w:r>
      <w:r w:rsidR="00B37B47" w:rsidRPr="009C6D1B">
        <w:rPr>
          <w:rFonts w:ascii="Times New Roman" w:eastAsia="Times New Roman" w:hAnsi="Times New Roman"/>
          <w:sz w:val="24"/>
          <w:szCs w:val="24"/>
        </w:rPr>
        <w:t>% ustawowego składu Rady, co stanowi quorum, więc jest ona władna obradować i podejmować prawomocne uchwały.</w:t>
      </w:r>
    </w:p>
    <w:p w:rsidR="00725B88" w:rsidRDefault="00B37B47">
      <w:pPr>
        <w:spacing w:before="24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Lista obecności stanowi </w:t>
      </w:r>
      <w:r w:rsidRPr="009C6D1B">
        <w:rPr>
          <w:rFonts w:ascii="Times New Roman" w:eastAsia="Times New Roman" w:hAnsi="Times New Roman"/>
          <w:b/>
          <w:sz w:val="24"/>
          <w:szCs w:val="24"/>
        </w:rPr>
        <w:t>załącznik</w:t>
      </w:r>
      <w:r w:rsidR="00187083" w:rsidRPr="009C6D1B">
        <w:rPr>
          <w:rFonts w:ascii="Times New Roman" w:eastAsia="Times New Roman" w:hAnsi="Times New Roman"/>
          <w:b/>
          <w:sz w:val="24"/>
          <w:szCs w:val="24"/>
        </w:rPr>
        <w:t xml:space="preserve"> </w:t>
      </w:r>
      <w:r w:rsidRPr="009C6D1B">
        <w:rPr>
          <w:rFonts w:ascii="Times New Roman" w:eastAsia="Times New Roman" w:hAnsi="Times New Roman"/>
          <w:b/>
          <w:bCs/>
          <w:sz w:val="24"/>
          <w:szCs w:val="24"/>
        </w:rPr>
        <w:t xml:space="preserve">nr 1, 2 i 3 </w:t>
      </w:r>
      <w:r w:rsidRPr="009C6D1B">
        <w:rPr>
          <w:rFonts w:ascii="Times New Roman" w:eastAsia="Times New Roman" w:hAnsi="Times New Roman"/>
          <w:sz w:val="24"/>
          <w:szCs w:val="24"/>
        </w:rPr>
        <w:t>do protokołu.</w:t>
      </w:r>
    </w:p>
    <w:p w:rsidR="007E45A7" w:rsidRPr="009C6D1B" w:rsidRDefault="007E45A7" w:rsidP="007E45A7">
      <w:pPr>
        <w:pStyle w:val="Default"/>
        <w:spacing w:line="360" w:lineRule="auto"/>
        <w:jc w:val="both"/>
      </w:pPr>
      <w:r w:rsidRPr="009C6D1B">
        <w:rPr>
          <w:shd w:val="clear" w:color="auto" w:fill="FFFFFF"/>
        </w:rPr>
        <w:t>Następnie Przewodniczący Rady, Zdzisław Goliński, poinformował, iż wpłynął do niego wniosek Burmistrza Miejskiej Górki o</w:t>
      </w:r>
      <w:r w:rsidRPr="009C6D1B">
        <w:t xml:space="preserve"> dodanie w punkcie 5. Podjęci</w:t>
      </w:r>
      <w:r>
        <w:t>e uchwał w sprawie: podpunktu „g</w:t>
      </w:r>
      <w:r w:rsidRPr="009C6D1B">
        <w:t xml:space="preserve">” </w:t>
      </w:r>
      <w:r w:rsidRPr="00BB1BC7">
        <w:t>wyrażenia woli dokonania wydzierżawienia po zakończeniu budowy prz</w:t>
      </w:r>
      <w:r w:rsidRPr="00BB1BC7">
        <w:t>y</w:t>
      </w:r>
      <w:r w:rsidRPr="00BB1BC7">
        <w:t>szkolnej hali sportowej w Konarach</w:t>
      </w:r>
      <w:r w:rsidRPr="009C6D1B">
        <w:t>.</w:t>
      </w:r>
    </w:p>
    <w:p w:rsidR="007E45A7" w:rsidRPr="009C6D1B" w:rsidRDefault="007E45A7" w:rsidP="007E45A7">
      <w:pPr>
        <w:spacing w:before="240" w:line="360" w:lineRule="auto"/>
        <w:jc w:val="both"/>
        <w:rPr>
          <w:rFonts w:ascii="Times New Roman" w:hAnsi="Times New Roman"/>
          <w:color w:val="000000"/>
          <w:sz w:val="24"/>
          <w:szCs w:val="24"/>
          <w:shd w:val="clear" w:color="auto" w:fill="FFFFFF"/>
        </w:rPr>
      </w:pPr>
      <w:r w:rsidRPr="009C6D1B">
        <w:rPr>
          <w:rFonts w:ascii="Times New Roman" w:hAnsi="Times New Roman"/>
          <w:color w:val="000000"/>
          <w:sz w:val="24"/>
          <w:szCs w:val="24"/>
          <w:shd w:val="clear" w:color="auto" w:fill="FFFFFF"/>
        </w:rPr>
        <w:t>Przewodniczący Rady odczytał porządek obrad po zmianie, który przedstawiał się następująco:</w:t>
      </w:r>
    </w:p>
    <w:p w:rsidR="007E45A7" w:rsidRPr="007E45A7" w:rsidRDefault="007E45A7" w:rsidP="007E45A7">
      <w:pPr>
        <w:numPr>
          <w:ilvl w:val="0"/>
          <w:numId w:val="6"/>
        </w:numPr>
        <w:suppressAutoHyphens w:val="0"/>
        <w:spacing w:after="0" w:line="360" w:lineRule="auto"/>
        <w:rPr>
          <w:rFonts w:ascii="Times New Roman" w:eastAsia="Calibri" w:hAnsi="Times New Roman"/>
          <w:sz w:val="24"/>
          <w:szCs w:val="24"/>
        </w:rPr>
      </w:pPr>
      <w:bookmarkStart w:id="0" w:name="_Hlk152576647"/>
      <w:r w:rsidRPr="007E45A7">
        <w:rPr>
          <w:rFonts w:ascii="Times New Roman" w:eastAsia="Calibri" w:hAnsi="Times New Roman"/>
          <w:sz w:val="24"/>
          <w:szCs w:val="24"/>
        </w:rPr>
        <w:lastRenderedPageBreak/>
        <w:t>Otwarcie Sesji oraz stwierdzenie prawomocności obrad.</w:t>
      </w:r>
    </w:p>
    <w:p w:rsidR="007E45A7" w:rsidRPr="007E45A7" w:rsidRDefault="007E45A7" w:rsidP="007E45A7">
      <w:pPr>
        <w:numPr>
          <w:ilvl w:val="0"/>
          <w:numId w:val="6"/>
        </w:numPr>
        <w:suppressAutoHyphens w:val="0"/>
        <w:spacing w:after="0" w:line="360" w:lineRule="auto"/>
        <w:jc w:val="both"/>
        <w:rPr>
          <w:rFonts w:ascii="Times New Roman" w:eastAsia="Calibri" w:hAnsi="Times New Roman"/>
          <w:sz w:val="24"/>
          <w:szCs w:val="24"/>
        </w:rPr>
      </w:pPr>
      <w:r w:rsidRPr="007E45A7">
        <w:rPr>
          <w:rFonts w:ascii="Times New Roman" w:eastAsia="Calibri" w:hAnsi="Times New Roman"/>
          <w:sz w:val="24"/>
          <w:szCs w:val="24"/>
        </w:rPr>
        <w:t xml:space="preserve">Przyjęcie Protokołu poprzedniej Sesji. </w:t>
      </w:r>
    </w:p>
    <w:p w:rsidR="007E45A7" w:rsidRPr="007E45A7" w:rsidRDefault="007E45A7" w:rsidP="007E45A7">
      <w:pPr>
        <w:numPr>
          <w:ilvl w:val="0"/>
          <w:numId w:val="6"/>
        </w:numPr>
        <w:suppressAutoHyphens w:val="0"/>
        <w:spacing w:after="0" w:line="360" w:lineRule="auto"/>
        <w:jc w:val="both"/>
        <w:rPr>
          <w:rFonts w:ascii="Times New Roman" w:eastAsia="Calibri" w:hAnsi="Times New Roman"/>
          <w:sz w:val="24"/>
          <w:szCs w:val="24"/>
        </w:rPr>
      </w:pPr>
      <w:r w:rsidRPr="007E45A7">
        <w:rPr>
          <w:rFonts w:ascii="Times New Roman" w:eastAsia="Calibri" w:hAnsi="Times New Roman"/>
          <w:sz w:val="24"/>
          <w:szCs w:val="24"/>
        </w:rPr>
        <w:t>Informacja Burmistrza o działalności w okresie międzysesyjnym.</w:t>
      </w:r>
    </w:p>
    <w:p w:rsidR="007E45A7" w:rsidRPr="007E45A7" w:rsidRDefault="007E45A7" w:rsidP="007E45A7">
      <w:pPr>
        <w:numPr>
          <w:ilvl w:val="0"/>
          <w:numId w:val="6"/>
        </w:numPr>
        <w:suppressAutoHyphens w:val="0"/>
        <w:spacing w:after="0" w:line="360" w:lineRule="auto"/>
        <w:jc w:val="both"/>
        <w:rPr>
          <w:rFonts w:ascii="Times New Roman" w:eastAsia="Calibri" w:hAnsi="Times New Roman"/>
          <w:sz w:val="24"/>
          <w:szCs w:val="24"/>
        </w:rPr>
      </w:pPr>
      <w:r w:rsidRPr="007E45A7">
        <w:rPr>
          <w:rFonts w:ascii="Times New Roman" w:eastAsia="Calibri" w:hAnsi="Times New Roman"/>
          <w:sz w:val="24"/>
          <w:szCs w:val="24"/>
        </w:rPr>
        <w:t>Wnioski i interpelacje Radnych.</w:t>
      </w:r>
    </w:p>
    <w:p w:rsidR="007E45A7" w:rsidRPr="007E45A7" w:rsidRDefault="007E45A7" w:rsidP="007E45A7">
      <w:pPr>
        <w:numPr>
          <w:ilvl w:val="0"/>
          <w:numId w:val="6"/>
        </w:numPr>
        <w:suppressAutoHyphens w:val="0"/>
        <w:spacing w:after="0" w:line="360" w:lineRule="auto"/>
        <w:jc w:val="both"/>
        <w:rPr>
          <w:rFonts w:ascii="Times New Roman" w:hAnsi="Times New Roman"/>
          <w:sz w:val="24"/>
          <w:szCs w:val="24"/>
          <w:lang w:eastAsia="pl-PL"/>
        </w:rPr>
      </w:pPr>
      <w:r w:rsidRPr="007E45A7">
        <w:rPr>
          <w:rFonts w:ascii="Times New Roman" w:eastAsia="Calibri" w:hAnsi="Times New Roman"/>
          <w:sz w:val="24"/>
          <w:szCs w:val="24"/>
        </w:rPr>
        <w:t>Podjęcie uchwał w sprawie:</w:t>
      </w:r>
      <w:bookmarkStart w:id="1" w:name="_Hlk143171565"/>
    </w:p>
    <w:p w:rsidR="007E45A7" w:rsidRPr="007E45A7" w:rsidRDefault="007E45A7" w:rsidP="007E45A7">
      <w:pPr>
        <w:pStyle w:val="NormalnyWeb"/>
        <w:numPr>
          <w:ilvl w:val="0"/>
          <w:numId w:val="11"/>
        </w:numPr>
        <w:spacing w:before="0" w:beforeAutospacing="0" w:after="0" w:afterAutospacing="0" w:line="360" w:lineRule="auto"/>
        <w:jc w:val="both"/>
        <w:rPr>
          <w:rStyle w:val="Pogrubienie"/>
          <w:b w:val="0"/>
          <w:bCs w:val="0"/>
        </w:rPr>
      </w:pPr>
      <w:bookmarkStart w:id="2" w:name="_Hlk153875769"/>
      <w:r w:rsidRPr="007E45A7">
        <w:rPr>
          <w:rStyle w:val="Pogrubienie"/>
          <w:b w:val="0"/>
          <w:shd w:val="clear" w:color="auto" w:fill="FFFFFF"/>
        </w:rPr>
        <w:t>dokonania zmiany Wieloletniej Prognozy Finansowej Gminy Miejska Górka na l</w:t>
      </w:r>
      <w:r w:rsidRPr="007E45A7">
        <w:rPr>
          <w:rStyle w:val="Pogrubienie"/>
          <w:b w:val="0"/>
          <w:shd w:val="clear" w:color="auto" w:fill="FFFFFF"/>
        </w:rPr>
        <w:t>a</w:t>
      </w:r>
      <w:r w:rsidRPr="007E45A7">
        <w:rPr>
          <w:rStyle w:val="Pogrubienie"/>
          <w:b w:val="0"/>
          <w:shd w:val="clear" w:color="auto" w:fill="FFFFFF"/>
        </w:rPr>
        <w:t>ta 2024-2035,</w:t>
      </w:r>
    </w:p>
    <w:p w:rsidR="007E45A7" w:rsidRPr="007E45A7" w:rsidRDefault="007E45A7" w:rsidP="007E45A7">
      <w:pPr>
        <w:pStyle w:val="NormalnyWeb"/>
        <w:numPr>
          <w:ilvl w:val="0"/>
          <w:numId w:val="11"/>
        </w:numPr>
        <w:spacing w:before="0" w:beforeAutospacing="0" w:after="0" w:afterAutospacing="0" w:line="360" w:lineRule="auto"/>
        <w:jc w:val="both"/>
      </w:pPr>
      <w:r w:rsidRPr="007E45A7">
        <w:t>zmiany uchwały budżetowej na rok 2024,</w:t>
      </w:r>
      <w:bookmarkEnd w:id="2"/>
    </w:p>
    <w:p w:rsidR="007E45A7" w:rsidRPr="007E45A7" w:rsidRDefault="007E45A7" w:rsidP="007E45A7">
      <w:pPr>
        <w:pStyle w:val="NormalnyWeb"/>
        <w:numPr>
          <w:ilvl w:val="0"/>
          <w:numId w:val="11"/>
        </w:numPr>
        <w:spacing w:before="0" w:beforeAutospacing="0" w:after="0" w:afterAutospacing="0" w:line="360" w:lineRule="auto"/>
        <w:jc w:val="both"/>
      </w:pPr>
      <w:r w:rsidRPr="007E45A7">
        <w:rPr>
          <w:bCs/>
        </w:rPr>
        <w:t>przyjęcia rocznego planu potrzeb w zakresie prac społecznie użytecznych na 2025 rok,</w:t>
      </w:r>
    </w:p>
    <w:p w:rsidR="007E45A7" w:rsidRPr="007E45A7" w:rsidRDefault="007E45A7" w:rsidP="007E45A7">
      <w:pPr>
        <w:pStyle w:val="NormalnyWeb"/>
        <w:numPr>
          <w:ilvl w:val="0"/>
          <w:numId w:val="11"/>
        </w:numPr>
        <w:spacing w:before="0" w:beforeAutospacing="0" w:after="0" w:afterAutospacing="0" w:line="360" w:lineRule="auto"/>
        <w:jc w:val="both"/>
      </w:pPr>
      <w:r w:rsidRPr="007E45A7">
        <w:rPr>
          <w:bCs/>
        </w:rPr>
        <w:t xml:space="preserve">przystąpienia Gminy Miejska Górka do realizacji Programu Ministerstwa </w:t>
      </w:r>
      <w:r>
        <w:rPr>
          <w:bCs/>
        </w:rPr>
        <w:br/>
      </w:r>
      <w:r w:rsidRPr="007E45A7">
        <w:rPr>
          <w:bCs/>
        </w:rPr>
        <w:t>Rodziny, Pracy i Polityki Społecznej "Asystent osobisty osoby z niepełnosprawnością" dla Jednostek Samorządu Terytorialnego - edycja 2025,</w:t>
      </w:r>
    </w:p>
    <w:p w:rsidR="007E45A7" w:rsidRPr="007E45A7" w:rsidRDefault="007E45A7" w:rsidP="007E45A7">
      <w:pPr>
        <w:pStyle w:val="NormalnyWeb"/>
        <w:numPr>
          <w:ilvl w:val="0"/>
          <w:numId w:val="11"/>
        </w:numPr>
        <w:spacing w:before="0" w:beforeAutospacing="0" w:after="0" w:afterAutospacing="0" w:line="360" w:lineRule="auto"/>
        <w:jc w:val="both"/>
      </w:pPr>
      <w:r w:rsidRPr="007E45A7">
        <w:rPr>
          <w:bCs/>
        </w:rPr>
        <w:t>zatwierdzenia planów pracy Komisji Rady Miejskiej w Miejskiej Górce,</w:t>
      </w:r>
    </w:p>
    <w:p w:rsidR="007E45A7" w:rsidRPr="007E45A7" w:rsidRDefault="007E45A7" w:rsidP="007E45A7">
      <w:pPr>
        <w:pStyle w:val="NormalnyWeb"/>
        <w:numPr>
          <w:ilvl w:val="0"/>
          <w:numId w:val="11"/>
        </w:numPr>
        <w:spacing w:before="0" w:beforeAutospacing="0" w:after="0" w:afterAutospacing="0" w:line="360" w:lineRule="auto"/>
        <w:jc w:val="both"/>
      </w:pPr>
      <w:r w:rsidRPr="007E45A7">
        <w:rPr>
          <w:bCs/>
        </w:rPr>
        <w:t>planu pracy Rady Miejskiej w Miejskiej Górce na rok 2025.</w:t>
      </w:r>
    </w:p>
    <w:p w:rsidR="007E45A7" w:rsidRPr="007E45A7" w:rsidRDefault="007E45A7" w:rsidP="007E45A7">
      <w:pPr>
        <w:pStyle w:val="NormalnyWeb"/>
        <w:numPr>
          <w:ilvl w:val="0"/>
          <w:numId w:val="11"/>
        </w:numPr>
        <w:spacing w:before="0" w:beforeAutospacing="0" w:after="0" w:afterAutospacing="0" w:line="360" w:lineRule="auto"/>
        <w:jc w:val="both"/>
      </w:pPr>
      <w:r w:rsidRPr="007E45A7">
        <w:t xml:space="preserve">wyrażenia woli dokonania wydzierżawienia po zakończeniu budowy </w:t>
      </w:r>
      <w:r>
        <w:br/>
      </w:r>
      <w:r w:rsidRPr="007E45A7">
        <w:t>przyszkolnej hali sportowej w Konarach</w:t>
      </w:r>
      <w:r>
        <w:t>.</w:t>
      </w:r>
    </w:p>
    <w:bookmarkEnd w:id="1"/>
    <w:p w:rsidR="007E45A7" w:rsidRPr="007E45A7" w:rsidRDefault="007E45A7" w:rsidP="007E45A7">
      <w:pPr>
        <w:numPr>
          <w:ilvl w:val="0"/>
          <w:numId w:val="6"/>
        </w:numPr>
        <w:suppressAutoHyphens w:val="0"/>
        <w:spacing w:after="0" w:line="360" w:lineRule="auto"/>
        <w:jc w:val="both"/>
        <w:rPr>
          <w:rFonts w:ascii="Times New Roman" w:hAnsi="Times New Roman"/>
          <w:sz w:val="24"/>
          <w:szCs w:val="24"/>
          <w:lang w:eastAsia="pl-PL"/>
        </w:rPr>
      </w:pPr>
      <w:r w:rsidRPr="007E45A7">
        <w:rPr>
          <w:rFonts w:ascii="Times New Roman" w:hAnsi="Times New Roman"/>
          <w:sz w:val="24"/>
          <w:szCs w:val="24"/>
          <w:lang w:eastAsia="pl-PL"/>
        </w:rPr>
        <w:t>Odpowiedzi na wnioski i interpelacje Radnych.</w:t>
      </w:r>
    </w:p>
    <w:p w:rsidR="007E45A7" w:rsidRPr="007E45A7" w:rsidRDefault="007E45A7" w:rsidP="007E45A7">
      <w:pPr>
        <w:numPr>
          <w:ilvl w:val="0"/>
          <w:numId w:val="6"/>
        </w:numPr>
        <w:suppressAutoHyphens w:val="0"/>
        <w:spacing w:after="0" w:line="360" w:lineRule="auto"/>
        <w:jc w:val="both"/>
        <w:rPr>
          <w:rFonts w:ascii="Times New Roman" w:hAnsi="Times New Roman"/>
          <w:sz w:val="24"/>
          <w:szCs w:val="24"/>
          <w:lang w:eastAsia="pl-PL"/>
        </w:rPr>
      </w:pPr>
      <w:r w:rsidRPr="007E45A7">
        <w:rPr>
          <w:rFonts w:ascii="Times New Roman" w:hAnsi="Times New Roman"/>
          <w:sz w:val="24"/>
          <w:szCs w:val="24"/>
          <w:lang w:eastAsia="pl-PL"/>
        </w:rPr>
        <w:t xml:space="preserve">Wolne głosy i wnioski. </w:t>
      </w:r>
    </w:p>
    <w:p w:rsidR="00890BF3" w:rsidRPr="007E45A7" w:rsidRDefault="007E45A7" w:rsidP="007E45A7">
      <w:pPr>
        <w:numPr>
          <w:ilvl w:val="0"/>
          <w:numId w:val="6"/>
        </w:numPr>
        <w:suppressAutoHyphens w:val="0"/>
        <w:spacing w:after="0" w:line="360" w:lineRule="auto"/>
        <w:jc w:val="both"/>
        <w:rPr>
          <w:rFonts w:ascii="Times New Roman" w:hAnsi="Times New Roman"/>
          <w:sz w:val="24"/>
          <w:szCs w:val="24"/>
          <w:lang w:eastAsia="pl-PL"/>
        </w:rPr>
      </w:pPr>
      <w:r w:rsidRPr="007E45A7">
        <w:rPr>
          <w:rFonts w:ascii="Times New Roman" w:hAnsi="Times New Roman"/>
          <w:sz w:val="24"/>
          <w:szCs w:val="24"/>
          <w:lang w:eastAsia="pl-PL"/>
        </w:rPr>
        <w:t>Zakończenie.</w:t>
      </w:r>
      <w:bookmarkEnd w:id="0"/>
    </w:p>
    <w:p w:rsidR="00883819" w:rsidRPr="009C6D1B" w:rsidRDefault="00883819" w:rsidP="000D5C97">
      <w:pPr>
        <w:pStyle w:val="NormalnyWeb"/>
        <w:shd w:val="clear" w:color="auto" w:fill="FFFFFF"/>
        <w:spacing w:line="360" w:lineRule="auto"/>
        <w:ind w:firstLine="360"/>
        <w:rPr>
          <w:color w:val="000000"/>
        </w:rPr>
      </w:pPr>
      <w:r w:rsidRPr="009C6D1B">
        <w:rPr>
          <w:color w:val="000000"/>
        </w:rPr>
        <w:t>Porządek obrad został przyjęty. Za zmianą porządku obrad głosowali wszyscy obecni na Sesji Radni – 15 „za”.</w:t>
      </w:r>
    </w:p>
    <w:p w:rsidR="00725B88" w:rsidRPr="009C6D1B" w:rsidRDefault="00883819" w:rsidP="000D5C97">
      <w:pPr>
        <w:pStyle w:val="NormalnyWeb"/>
        <w:shd w:val="clear" w:color="auto" w:fill="FFFFFF"/>
        <w:spacing w:line="360" w:lineRule="auto"/>
        <w:ind w:firstLine="360"/>
        <w:rPr>
          <w:color w:val="000000"/>
        </w:rPr>
      </w:pPr>
      <w:r w:rsidRPr="009C6D1B">
        <w:rPr>
          <w:i/>
          <w:color w:val="000000"/>
        </w:rPr>
        <w:t xml:space="preserve">Wniosek Burmistrza Miejskiej Górki o zmianę porządku obrad </w:t>
      </w:r>
      <w:r w:rsidRPr="009C6D1B">
        <w:rPr>
          <w:color w:val="000000"/>
        </w:rPr>
        <w:t>stanowi </w:t>
      </w:r>
      <w:r w:rsidRPr="009C6D1B">
        <w:rPr>
          <w:rStyle w:val="Pogrubienie"/>
          <w:rFonts w:eastAsia="OpenSymbol"/>
          <w:color w:val="000000"/>
        </w:rPr>
        <w:t>załącznik nr 4</w:t>
      </w:r>
      <w:r w:rsidRPr="009C6D1B">
        <w:rPr>
          <w:color w:val="000000"/>
        </w:rPr>
        <w:t> do protokołu.</w:t>
      </w:r>
    </w:p>
    <w:p w:rsidR="00890BF3" w:rsidRPr="009C6D1B" w:rsidRDefault="00890BF3" w:rsidP="00890BF3">
      <w:pPr>
        <w:pStyle w:val="NormalnyWeb"/>
        <w:shd w:val="clear" w:color="auto" w:fill="FFFFFF"/>
        <w:ind w:firstLine="360"/>
        <w:rPr>
          <w:color w:val="000000"/>
        </w:rPr>
      </w:pPr>
    </w:p>
    <w:p w:rsidR="00725B88" w:rsidRPr="009C6D1B" w:rsidRDefault="00B37B47">
      <w:pPr>
        <w:spacing w:before="240" w:line="360" w:lineRule="auto"/>
        <w:jc w:val="both"/>
        <w:rPr>
          <w:rFonts w:ascii="Times New Roman" w:hAnsi="Times New Roman"/>
          <w:sz w:val="24"/>
          <w:szCs w:val="24"/>
        </w:rPr>
      </w:pPr>
      <w:r w:rsidRPr="009C6D1B">
        <w:rPr>
          <w:rFonts w:ascii="Times New Roman" w:eastAsia="Times New Roman" w:hAnsi="Times New Roman"/>
          <w:b/>
          <w:sz w:val="24"/>
          <w:szCs w:val="24"/>
          <w:u w:val="single"/>
        </w:rPr>
        <w:t>Ad 2. Przyjęcie protokołu poprzedniej Sesji</w:t>
      </w:r>
    </w:p>
    <w:p w:rsidR="00725B88" w:rsidRPr="009C6D1B" w:rsidRDefault="00B37B47">
      <w:pPr>
        <w:spacing w:before="240" w:line="360" w:lineRule="auto"/>
        <w:ind w:firstLine="708"/>
        <w:jc w:val="both"/>
        <w:rPr>
          <w:rFonts w:ascii="Times New Roman" w:hAnsi="Times New Roman"/>
          <w:sz w:val="24"/>
          <w:szCs w:val="24"/>
        </w:rPr>
      </w:pPr>
      <w:r w:rsidRPr="009C6D1B">
        <w:rPr>
          <w:rFonts w:ascii="Times New Roman" w:eastAsia="Times New Roman" w:hAnsi="Times New Roman"/>
          <w:sz w:val="24"/>
          <w:szCs w:val="24"/>
        </w:rPr>
        <w:t xml:space="preserve">W związku z tym, iż do protokołu z Sesji, która odbyła się w dniu </w:t>
      </w:r>
      <w:r w:rsidR="007E45A7">
        <w:rPr>
          <w:rFonts w:ascii="Times New Roman" w:eastAsia="Times New Roman" w:hAnsi="Times New Roman"/>
          <w:sz w:val="24"/>
          <w:szCs w:val="24"/>
        </w:rPr>
        <w:t>21 listopada</w:t>
      </w:r>
      <w:r w:rsidR="00776ACA" w:rsidRPr="009C6D1B">
        <w:rPr>
          <w:rFonts w:ascii="Times New Roman" w:eastAsia="Times New Roman" w:hAnsi="Times New Roman"/>
          <w:sz w:val="24"/>
          <w:szCs w:val="24"/>
        </w:rPr>
        <w:t xml:space="preserve"> </w:t>
      </w:r>
      <w:r w:rsidRPr="009C6D1B">
        <w:rPr>
          <w:rFonts w:ascii="Times New Roman" w:eastAsia="Times New Roman" w:hAnsi="Times New Roman"/>
          <w:sz w:val="24"/>
          <w:szCs w:val="24"/>
        </w:rPr>
        <w:t>202</w:t>
      </w:r>
      <w:r w:rsidR="00776ACA" w:rsidRPr="009C6D1B">
        <w:rPr>
          <w:rFonts w:ascii="Times New Roman" w:eastAsia="Times New Roman" w:hAnsi="Times New Roman"/>
          <w:sz w:val="24"/>
          <w:szCs w:val="24"/>
        </w:rPr>
        <w:t>4</w:t>
      </w:r>
      <w:r w:rsidRPr="009C6D1B">
        <w:rPr>
          <w:rFonts w:ascii="Times New Roman" w:eastAsia="Times New Roman" w:hAnsi="Times New Roman"/>
          <w:sz w:val="24"/>
          <w:szCs w:val="24"/>
        </w:rPr>
        <w:t xml:space="preserve"> roku nie wpłynęły uwagi pisemne i ustne, Przewodniczący zawnioskował o przyjęcie niniejszego protokołu bez odczytywania. Za propozycją Przewodniczącego Rady głosowali wszyscy obecni na Sesji Radni –  1</w:t>
      </w:r>
      <w:r w:rsidR="00890BF3" w:rsidRPr="009C6D1B">
        <w:rPr>
          <w:rFonts w:ascii="Times New Roman" w:eastAsia="Times New Roman" w:hAnsi="Times New Roman"/>
          <w:sz w:val="24"/>
          <w:szCs w:val="24"/>
        </w:rPr>
        <w:t>5</w:t>
      </w:r>
      <w:r w:rsidRPr="009C6D1B">
        <w:rPr>
          <w:rFonts w:ascii="Times New Roman" w:eastAsia="Times New Roman" w:hAnsi="Times New Roman"/>
          <w:sz w:val="24"/>
          <w:szCs w:val="24"/>
        </w:rPr>
        <w:t xml:space="preserve"> „za”.</w:t>
      </w:r>
    </w:p>
    <w:p w:rsidR="00725B88" w:rsidRPr="009C6D1B" w:rsidRDefault="00B37B47">
      <w:pPr>
        <w:spacing w:before="240" w:line="360" w:lineRule="auto"/>
        <w:jc w:val="both"/>
        <w:rPr>
          <w:rFonts w:ascii="Times New Roman" w:hAnsi="Times New Roman"/>
          <w:sz w:val="24"/>
          <w:szCs w:val="24"/>
        </w:rPr>
      </w:pPr>
      <w:r w:rsidRPr="009C6D1B">
        <w:rPr>
          <w:rFonts w:ascii="Times New Roman" w:eastAsia="Times New Roman" w:hAnsi="Times New Roman"/>
          <w:sz w:val="24"/>
          <w:szCs w:val="24"/>
        </w:rPr>
        <w:lastRenderedPageBreak/>
        <w:tab/>
        <w:t>W zw</w:t>
      </w:r>
      <w:r w:rsidR="00890BF3" w:rsidRPr="009C6D1B">
        <w:rPr>
          <w:rFonts w:ascii="Times New Roman" w:eastAsia="Times New Roman" w:hAnsi="Times New Roman"/>
          <w:sz w:val="24"/>
          <w:szCs w:val="24"/>
        </w:rPr>
        <w:t xml:space="preserve">iązku z powyższym Protokół Nr </w:t>
      </w:r>
      <w:r w:rsidR="00152C0C">
        <w:rPr>
          <w:rFonts w:ascii="Times New Roman" w:eastAsia="Times New Roman" w:hAnsi="Times New Roman"/>
          <w:sz w:val="24"/>
          <w:szCs w:val="24"/>
        </w:rPr>
        <w:t>VI</w:t>
      </w:r>
      <w:r w:rsidRPr="009C6D1B">
        <w:rPr>
          <w:rFonts w:ascii="Times New Roman" w:eastAsia="Times New Roman" w:hAnsi="Times New Roman"/>
          <w:sz w:val="24"/>
          <w:szCs w:val="24"/>
        </w:rPr>
        <w:t>/2</w:t>
      </w:r>
      <w:r w:rsidR="00C62746" w:rsidRPr="009C6D1B">
        <w:rPr>
          <w:rFonts w:ascii="Times New Roman" w:eastAsia="Times New Roman" w:hAnsi="Times New Roman"/>
          <w:sz w:val="24"/>
          <w:szCs w:val="24"/>
        </w:rPr>
        <w:t>4</w:t>
      </w:r>
      <w:r w:rsidRPr="009C6D1B">
        <w:rPr>
          <w:rFonts w:ascii="Times New Roman" w:eastAsia="Times New Roman" w:hAnsi="Times New Roman"/>
          <w:sz w:val="24"/>
          <w:szCs w:val="24"/>
        </w:rPr>
        <w:t xml:space="preserve"> z Sesji, która odbyła się w dniu </w:t>
      </w:r>
      <w:r w:rsidR="00152C0C">
        <w:rPr>
          <w:rFonts w:ascii="Times New Roman" w:eastAsia="Times New Roman" w:hAnsi="Times New Roman"/>
          <w:sz w:val="24"/>
          <w:szCs w:val="24"/>
        </w:rPr>
        <w:t>21 listopada</w:t>
      </w:r>
      <w:r w:rsidR="00776ACA" w:rsidRPr="009C6D1B">
        <w:rPr>
          <w:rFonts w:ascii="Times New Roman" w:eastAsia="Times New Roman" w:hAnsi="Times New Roman"/>
          <w:sz w:val="24"/>
          <w:szCs w:val="24"/>
        </w:rPr>
        <w:t xml:space="preserve"> 2024</w:t>
      </w:r>
      <w:r w:rsidRPr="009C6D1B">
        <w:rPr>
          <w:rFonts w:ascii="Times New Roman" w:eastAsia="Times New Roman" w:hAnsi="Times New Roman"/>
          <w:sz w:val="24"/>
          <w:szCs w:val="24"/>
        </w:rPr>
        <w:t xml:space="preserve"> roku przyjęto bez odczytywania.</w:t>
      </w:r>
    </w:p>
    <w:p w:rsidR="00725B88" w:rsidRPr="009C6D1B" w:rsidRDefault="00725B88">
      <w:pPr>
        <w:spacing w:before="240" w:after="280" w:line="360" w:lineRule="auto"/>
        <w:jc w:val="both"/>
        <w:rPr>
          <w:rFonts w:ascii="Times New Roman" w:eastAsia="Times New Roman" w:hAnsi="Times New Roman"/>
          <w:bCs/>
          <w:sz w:val="24"/>
          <w:szCs w:val="24"/>
        </w:rPr>
      </w:pPr>
    </w:p>
    <w:p w:rsidR="00725B88" w:rsidRPr="009C6D1B" w:rsidRDefault="00B37B47">
      <w:pPr>
        <w:spacing w:before="240" w:after="280" w:line="360" w:lineRule="auto"/>
        <w:jc w:val="both"/>
        <w:rPr>
          <w:rFonts w:ascii="Times New Roman" w:eastAsia="Times New Roman" w:hAnsi="Times New Roman"/>
          <w:sz w:val="24"/>
          <w:szCs w:val="24"/>
        </w:rPr>
      </w:pPr>
      <w:r w:rsidRPr="009C6D1B">
        <w:rPr>
          <w:rFonts w:ascii="Times New Roman" w:eastAsia="Times New Roman" w:hAnsi="Times New Roman"/>
          <w:b/>
          <w:sz w:val="24"/>
          <w:szCs w:val="24"/>
          <w:u w:val="single"/>
        </w:rPr>
        <w:t>Ad 3. Informacja o działalności w okresie międzysesyjnym</w:t>
      </w:r>
    </w:p>
    <w:p w:rsidR="003B7822" w:rsidRDefault="00B37B47">
      <w:pPr>
        <w:spacing w:before="240" w:after="280" w:line="360" w:lineRule="auto"/>
        <w:jc w:val="both"/>
        <w:rPr>
          <w:rFonts w:ascii="Times New Roman" w:hAnsi="Times New Roman"/>
          <w:sz w:val="24"/>
          <w:szCs w:val="24"/>
        </w:rPr>
      </w:pPr>
      <w:r w:rsidRPr="009C6D1B">
        <w:rPr>
          <w:rFonts w:ascii="Times New Roman" w:eastAsia="Times New Roman" w:hAnsi="Times New Roman"/>
          <w:sz w:val="24"/>
          <w:szCs w:val="24"/>
        </w:rPr>
        <w:tab/>
        <w:t>Głos zabrał Burmistrz Miej</w:t>
      </w:r>
      <w:r w:rsidR="003B7822">
        <w:rPr>
          <w:rFonts w:ascii="Times New Roman" w:eastAsia="Times New Roman" w:hAnsi="Times New Roman"/>
          <w:sz w:val="24"/>
          <w:szCs w:val="24"/>
        </w:rPr>
        <w:t>skiej Górki Karol Skrzypczak: „</w:t>
      </w:r>
      <w:r w:rsidR="003B7822" w:rsidRPr="00232924">
        <w:rPr>
          <w:rFonts w:ascii="Times New Roman" w:hAnsi="Times New Roman"/>
          <w:sz w:val="24"/>
          <w:szCs w:val="24"/>
        </w:rPr>
        <w:t xml:space="preserve">Panie Przewodniczący, Państwo Radni, szanowni Państwo, okres międzysesyjny był krótki, tak więc informacji takich bieżących przekażę Państwu mniej. Natomiast tradycyjnie zawsze na wstępie omawiam projekty uchwał Państwu przedstawione na dzisiejszej sesji do uchwalenia. Zacznę może nietypowo od samego końca, jako uzasadnienie, bo Państwo żeście głosowali zmianę porządku obrad o dodatkową uchwałę. Na ostatniej sesji sporo informacji na ten temat przekazywałem. Dotyczyło to właśnie budowy przyszkolnej hali sportowej w Konarach </w:t>
      </w:r>
      <w:r w:rsidR="003B7822">
        <w:rPr>
          <w:rFonts w:ascii="Times New Roman" w:hAnsi="Times New Roman"/>
          <w:sz w:val="24"/>
          <w:szCs w:val="24"/>
        </w:rPr>
        <w:br/>
      </w:r>
      <w:r w:rsidR="003B7822" w:rsidRPr="00232924">
        <w:rPr>
          <w:rFonts w:ascii="Times New Roman" w:hAnsi="Times New Roman"/>
          <w:sz w:val="24"/>
          <w:szCs w:val="24"/>
        </w:rPr>
        <w:t xml:space="preserve">w ramach programu Olimpia. Informowałem, że była to sytuacja w sensie formalnym bardzo skomplikowana, ponieważ pierwotnie ten program praktycznie by umarł. Natomiast zostało tutaj przez Ministerstwo Sportu podjęte działania ratunkowe, gdzie została zwiększona kwota dofinansowania do 70% kosztów inwestycji. To powodowało, że to wsparcie ze strony Ministerstwa Sportu było większe. Myśmy te działania ratunkowe podjęli, ogłosiliśmy kolejny przetarg, tutaj nas czas bardzo naglił, ponieważ do końca listopada musieliśmy mieć rozstrzygnięty przetarg, podpisaną umowę i złożony wniosek o płatność i to nam się udało. Także summa summarum w tej chwili już w sensie faktycznym zostały rozpoczęte i są mocno zaawansowane prace związane z budową tejże hali. Kwotę przyznanej dotacji z Ministerstwa Sportu do końca roku wykorzystamy. Pozostałą kwotę wykorzystamy w roku przyszłym. Wkład własny również w roku przyszłym. Nasz wkład własny będzie wynosił w zaokrągleniu około 1700000,00 zł. Całkowity koszt tak sądzę, że będzie w granicach 5500000,00 zł, bo to jest taka kwota zbliżona wynikająca z przetargu. zakładam tutaj ewentualne jeszcze jakieś tam prace dodatkowe, które mogą mieć miejsce. Natomiast tutaj podejmiemy próbę odzyskania podatku VAT. Tutaj przypomnę, że w tym roku taka uchwała była podejmowana w stosunku do przedszkola, też przedszkola i żłobka, z tym, że ona stała się bezprzedmiotowa, ponieważ tam głównym motywem były względy finansowe, żeby jakby wypełnić tą lukę między przyznaną dotacją, a kosztami budowy. W wyniku tego, że uzyskaliśmy dodatkowe wsparcie w wysokości 11000000,00 zł z Urzędu Marszałkowskiego, nie było takiej konieczności, aby taką operację przeprowadzać. Ale podobną operację przeprowadzał Międzygminny Związek </w:t>
      </w:r>
      <w:r w:rsidR="003B7822" w:rsidRPr="00232924">
        <w:rPr>
          <w:rFonts w:ascii="Times New Roman" w:hAnsi="Times New Roman"/>
          <w:sz w:val="24"/>
          <w:szCs w:val="24"/>
        </w:rPr>
        <w:lastRenderedPageBreak/>
        <w:t xml:space="preserve">Edukacyjny Gostkowo-Niepart, który prowadzimy wspólnie z Gminą Krobia. Za parę tygodni będzie gotowa sala podobna, jaką budujemy w Konarach przy szkole w Gostkowie. Ona będzie kosztowała też około 5000000,00 zł, które mamy z programu Polski Ład. Wkład własny wynosił tam 2%, ale mamy również możliwość odzyskania podatku VAT. W tej kwocie 5000000,00 zł brutto podatek VAT jest około niecałe 1000000,00 zł. Czyli też jakby tutaj związek podjął taką uchwałę intencyjną i taką procedurę prowadzimy, że międzygminny związek ten podatek VAT odzyska. Hala musi być dzierżawiona i tutaj dzierżawcą będzie nasz Gminny Ośrodek Kultury, Sportu i Aktywności Lokalnej. Podobne działanie proponuję tutaj w przypadku sali w Konarach. W wyniku wydzierżawienia, od naszego wkładu będziemy mogli odzyskać podatek VAT i on będzie w wysokości około 300000,00 zł. Odzyskamy również od pieniędzy, które uzyskamy z Ministerstwa Sportu, ale te będziemy musieli oddać do Ministerstwa Sportu, czyli nam zostanie do dyspozycji podatek VAT od tej kwoty, która będzie wkładem własnym. I tutaj również będzie formuła dzierżawy. Ona jest </w:t>
      </w:r>
      <w:r w:rsidR="003B7822">
        <w:rPr>
          <w:rFonts w:ascii="Times New Roman" w:hAnsi="Times New Roman"/>
          <w:sz w:val="24"/>
          <w:szCs w:val="24"/>
        </w:rPr>
        <w:br/>
      </w:r>
      <w:r w:rsidR="003B7822" w:rsidRPr="00232924">
        <w:rPr>
          <w:rFonts w:ascii="Times New Roman" w:hAnsi="Times New Roman"/>
          <w:sz w:val="24"/>
          <w:szCs w:val="24"/>
        </w:rPr>
        <w:t xml:space="preserve">o tyle dobra, że tu wiadomo, tak jak w przypadku sali sportowej w Miejskiej Górce, która też jest dzierżawiona przez nasz Ośrodek Kultury, nie podlega ona szkole. Natomiast szkoły, jak </w:t>
      </w:r>
      <w:r w:rsidR="003B7822">
        <w:rPr>
          <w:rFonts w:ascii="Times New Roman" w:hAnsi="Times New Roman"/>
          <w:sz w:val="24"/>
          <w:szCs w:val="24"/>
        </w:rPr>
        <w:br/>
      </w:r>
      <w:r w:rsidR="003B7822" w:rsidRPr="00232924">
        <w:rPr>
          <w:rFonts w:ascii="Times New Roman" w:hAnsi="Times New Roman"/>
          <w:sz w:val="24"/>
          <w:szCs w:val="24"/>
        </w:rPr>
        <w:t xml:space="preserve">i w jednym i w drugim przypadku, czyli w Gostkowie i w Nieparcie będą bezwzględnie uprzywilejowane, bo to są hale budowane głównie na potrzeby uczniów szkół podstawowych. Natomiast w wyniku prowadzenia tych sal przez Ośrodek Kultury, będzie możliwość również korzystania z nich w godzinach wieczornych, czy w weekendy, czy w ferie, czy w wakacje, co w przypadku hal szkolnych nie zawsze to się udaje takie rozwiązanie zastosować. To tyle, jeżeli chodzi o uzasadnienie tej uchwały. Także myślę, że tutaj Państwo taką uchwałę podejmą. Tutaj żadne negatywne konsekwencje z tego tytułu nie są, natomiast jest ta korzyść natury finansowej. </w:t>
      </w:r>
    </w:p>
    <w:p w:rsidR="003B7822"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t>Natomiast tutaj wracając do kolejności, dwie uchwały dotyczą spraw budżetowych, czyli zmiana Wieloletniej Prognozy Finansowej, jak i zmiana budżetu. Zawsze tak jest, że jeżeli są zmiany w budżecie istotne, szczególnie dotyczące jakby pozycji inwestycyjnych, to one jakby wymuszają również zmianę Wielolet</w:t>
      </w:r>
      <w:r>
        <w:rPr>
          <w:rFonts w:ascii="Times New Roman" w:hAnsi="Times New Roman"/>
          <w:sz w:val="24"/>
          <w:szCs w:val="24"/>
        </w:rPr>
        <w:t>niej Prognozy Finansowej. Pani S</w:t>
      </w:r>
      <w:r w:rsidRPr="00232924">
        <w:rPr>
          <w:rFonts w:ascii="Times New Roman" w:hAnsi="Times New Roman"/>
          <w:sz w:val="24"/>
          <w:szCs w:val="24"/>
        </w:rPr>
        <w:t>karbnik na</w:t>
      </w:r>
      <w:r>
        <w:rPr>
          <w:rFonts w:ascii="Times New Roman" w:hAnsi="Times New Roman"/>
          <w:sz w:val="24"/>
          <w:szCs w:val="24"/>
        </w:rPr>
        <w:t xml:space="preserve"> posiedzeniach komisji Państwu R</w:t>
      </w:r>
      <w:r w:rsidRPr="00232924">
        <w:rPr>
          <w:rFonts w:ascii="Times New Roman" w:hAnsi="Times New Roman"/>
          <w:sz w:val="24"/>
          <w:szCs w:val="24"/>
        </w:rPr>
        <w:t xml:space="preserve">adnym w szczegółach przedstawiała proponowane zmiany w WPF-ie i w budżecie. Tak podsumowując, to w tegorocznym budżecie będziemy mieli zapisaną kwotę na wydatki inwestycyjne w wysokości 47000000,00 zł. Budżet powinien się zamknąć kwotą około 105000000,00 zł, czyli widzą Państwo tutaj też jakby skalę procentową. To jest dalej rzadko spotykane, aby taki procent budżetu gminy był przeznaczany </w:t>
      </w:r>
      <w:r w:rsidRPr="00232924">
        <w:rPr>
          <w:rFonts w:ascii="Times New Roman" w:hAnsi="Times New Roman"/>
          <w:sz w:val="24"/>
          <w:szCs w:val="24"/>
        </w:rPr>
        <w:lastRenderedPageBreak/>
        <w:t xml:space="preserve">na zadania inwestycyjne. Jest to też efekt sytuacji, gdzie udało nam się pozyskać środki zewnętrzne na realizację tychże inwestycji. Też tutaj dodam Państwu, że z uwagi na to, </w:t>
      </w:r>
      <w:r>
        <w:rPr>
          <w:rFonts w:ascii="Times New Roman" w:hAnsi="Times New Roman"/>
          <w:sz w:val="24"/>
          <w:szCs w:val="24"/>
        </w:rPr>
        <w:br/>
      </w:r>
      <w:r w:rsidRPr="00232924">
        <w:rPr>
          <w:rFonts w:ascii="Times New Roman" w:hAnsi="Times New Roman"/>
          <w:sz w:val="24"/>
          <w:szCs w:val="24"/>
        </w:rPr>
        <w:t xml:space="preserve">że właśnie realizujemy szereg inwestycji, które nie zakończą się w tym roku, a zakończą się </w:t>
      </w:r>
      <w:r>
        <w:rPr>
          <w:rFonts w:ascii="Times New Roman" w:hAnsi="Times New Roman"/>
          <w:sz w:val="24"/>
          <w:szCs w:val="24"/>
        </w:rPr>
        <w:br/>
      </w:r>
      <w:r w:rsidRPr="00232924">
        <w:rPr>
          <w:rFonts w:ascii="Times New Roman" w:hAnsi="Times New Roman"/>
          <w:sz w:val="24"/>
          <w:szCs w:val="24"/>
        </w:rPr>
        <w:t>w roku przyszłym mamy taką sytuacj</w:t>
      </w:r>
      <w:r>
        <w:rPr>
          <w:rFonts w:ascii="Times New Roman" w:hAnsi="Times New Roman"/>
          <w:sz w:val="24"/>
          <w:szCs w:val="24"/>
        </w:rPr>
        <w:t>ę, że do końca roku tutaj Pani S</w:t>
      </w:r>
      <w:r w:rsidRPr="00232924">
        <w:rPr>
          <w:rFonts w:ascii="Times New Roman" w:hAnsi="Times New Roman"/>
          <w:sz w:val="24"/>
          <w:szCs w:val="24"/>
        </w:rPr>
        <w:t xml:space="preserve">karbnik musi podejmować określone działania budżetowe. Proponujemy, że budżet gminy na 2025 rok będzie uchwalany w ostatnim tygodniu stycznia. Taką praktykę stosujemy już od kilku lat, aczkolwiek na pewno Państwo słyszą, że większość samorządów uchwały budżetowe podejmuje już teraz w grudniu na rok następny. Natomiast my będziemy uchwalali </w:t>
      </w:r>
      <w:r>
        <w:rPr>
          <w:rFonts w:ascii="Times New Roman" w:hAnsi="Times New Roman"/>
          <w:sz w:val="24"/>
          <w:szCs w:val="24"/>
        </w:rPr>
        <w:br/>
      </w:r>
      <w:r w:rsidRPr="00232924">
        <w:rPr>
          <w:rFonts w:ascii="Times New Roman" w:hAnsi="Times New Roman"/>
          <w:sz w:val="24"/>
          <w:szCs w:val="24"/>
        </w:rPr>
        <w:t xml:space="preserve">w styczniu. Prawo na to pozwala, że do końca stycznia można budżet uchwalać. Też jesteśmy u progu już końca 2024 roku. Można tutaj posilić się o pewne podsumowania kondycji budżetu. Przypomnę, że na koniec 2023 roku zadłużenie gminy wynosiło 5000000,00 zł. Natomiast w styczniu planowaliśmy, że ono wzrośnie do 11000000,00 zł i zakładaliśmy emisję obligacji w wysokości 6000000,00 zł. Ja na jednej z komisji wspominałem, nie na ostatnich, tylko na poprzednich, że nasza sytuacja budżetowa jest na tyle dobra i niedobra, że ona rodzi taki skutek, że jakby kondycja finansowa nasza na koniec roku jest na tyle dobra, że wyemitujemy, czy wyemitowaliśmy już tylko trzy transze obligacji, po 1200000,00 zł każda. Natomiast z dwóch ostatnich musimy zrezygnować, bo nie ma takiej potrzeby, bo wiadomo, że żeby emitować obligacje musi ona wynikać z pewnego uzasadnienia, że mamy deficyt, że potrzebujemy pieniądze. W związku z czym, musimy wyemitować obligacje i w związku </w:t>
      </w:r>
      <w:r>
        <w:rPr>
          <w:rFonts w:ascii="Times New Roman" w:hAnsi="Times New Roman"/>
          <w:sz w:val="24"/>
          <w:szCs w:val="24"/>
        </w:rPr>
        <w:br/>
      </w:r>
      <w:r w:rsidRPr="00232924">
        <w:rPr>
          <w:rFonts w:ascii="Times New Roman" w:hAnsi="Times New Roman"/>
          <w:sz w:val="24"/>
          <w:szCs w:val="24"/>
        </w:rPr>
        <w:t>z czym, nasze zadłużenie na koniec 2024 roku nie będzie wynosiło 11000000,00 zł, tylko będzie wynosiło 8000000,00 zł, czyli będzie odpowiednio niższe niż żeśmy zakładali. Jest na tyle dobra i stabilna sytuacja budżetu gminy, która powoduje, że nie musimy emitować tych dwóch ostatnich transzy obligacji. I też przynajmniej na jakby początki kolejnego roku będą na tyle jakby bezpieczne, ponieważ będą nam jakby spływały pieniądze, które de facto powin</w:t>
      </w:r>
      <w:r>
        <w:rPr>
          <w:rFonts w:ascii="Times New Roman" w:hAnsi="Times New Roman"/>
          <w:sz w:val="24"/>
          <w:szCs w:val="24"/>
        </w:rPr>
        <w:t>ny spłynąć jeszcze w tym roku, a</w:t>
      </w:r>
      <w:r w:rsidRPr="00232924">
        <w:rPr>
          <w:rFonts w:ascii="Times New Roman" w:hAnsi="Times New Roman"/>
          <w:sz w:val="24"/>
          <w:szCs w:val="24"/>
        </w:rPr>
        <w:t>le będą jakby spływały w roku przyszłym i będziemy mogli zadania inwestycyjne realizować. Też każde rozwiązanie ma plusy i minusy. Oczywiście cieszymy się z realizowanych inwestycji, cieszymy się z po</w:t>
      </w:r>
      <w:r>
        <w:rPr>
          <w:rFonts w:ascii="Times New Roman" w:hAnsi="Times New Roman"/>
          <w:sz w:val="24"/>
          <w:szCs w:val="24"/>
        </w:rPr>
        <w:t>zyskanych środków finansowych, a</w:t>
      </w:r>
      <w:r w:rsidRPr="00232924">
        <w:rPr>
          <w:rFonts w:ascii="Times New Roman" w:hAnsi="Times New Roman"/>
          <w:sz w:val="24"/>
          <w:szCs w:val="24"/>
        </w:rPr>
        <w:t xml:space="preserve">le też do każdej inwestycji musimy kalkulować wkład własny. I to powoduje, że mamy mniej pieniędzy na wydatki bieżące. I często jest tak, że mamy sygnały, że gdzieś jest jakieś drobne zadanie, które wymagałoby nakładu rzędu kilkudziesięciu tysięcy złotych, ale budżetowo na to sobie nie możemy pozwolić, bo mamy zarezerwowane powiedzmy 1000000,00 zł, czy 2000000,00 zł na dofinansowanie określonego innego zadania. Natomiast myślę, że za rok o tym czasie już będzie sytuacja zupełnie inna w sensie finansowym, że </w:t>
      </w:r>
      <w:r>
        <w:rPr>
          <w:rFonts w:ascii="Times New Roman" w:hAnsi="Times New Roman"/>
          <w:sz w:val="24"/>
          <w:szCs w:val="24"/>
        </w:rPr>
        <w:br/>
      </w:r>
      <w:r w:rsidRPr="00232924">
        <w:rPr>
          <w:rFonts w:ascii="Times New Roman" w:hAnsi="Times New Roman"/>
          <w:sz w:val="24"/>
          <w:szCs w:val="24"/>
        </w:rPr>
        <w:lastRenderedPageBreak/>
        <w:t>w 2026 roku już nasze nakłady na wydatki inwestycyjne nie będą aż tak duże jak w tej chwili. Pokończymy te duże zadania.</w:t>
      </w:r>
      <w:r>
        <w:rPr>
          <w:rFonts w:ascii="Times New Roman" w:hAnsi="Times New Roman"/>
          <w:sz w:val="24"/>
          <w:szCs w:val="24"/>
        </w:rPr>
        <w:t xml:space="preserve"> </w:t>
      </w:r>
      <w:r w:rsidRPr="00232924">
        <w:rPr>
          <w:rFonts w:ascii="Times New Roman" w:hAnsi="Times New Roman"/>
          <w:sz w:val="24"/>
          <w:szCs w:val="24"/>
        </w:rPr>
        <w:t>W tej chwili można powiedzieć, że na dziś też taka jakby historyczna chwila, ponieważ kończymy w skali gminy budowę zbiorczej kanalizacji sanitarnej. Ten proces trwał ponad 20 lat. Doprowadziliśmy do stanu, że mamy około 95% gospodarstw domowych z możliwością podłączenia do zbiorczej kanalizacji sanitarnej. Zbiorczej kanalizacji sanitarnej już więcej na terenie gminy nie będziemy budowali. Oczywiście ona będzie powstawała na no</w:t>
      </w:r>
      <w:r>
        <w:rPr>
          <w:rFonts w:ascii="Times New Roman" w:hAnsi="Times New Roman"/>
          <w:sz w:val="24"/>
          <w:szCs w:val="24"/>
        </w:rPr>
        <w:t>wo powstałych ulicach np. w Miejs</w:t>
      </w:r>
      <w:r w:rsidRPr="00232924">
        <w:rPr>
          <w:rFonts w:ascii="Times New Roman" w:hAnsi="Times New Roman"/>
          <w:sz w:val="24"/>
          <w:szCs w:val="24"/>
        </w:rPr>
        <w:t>kiej Górce czy w Konarach, bo akurat tutaj mamy dość duży ruch inwestycyjny, jeżeli chodzi o zainteresowanie terenami budowlanymi. Natomiast pozostałe 5% to są gospodarstwa pojedyncze w tych wsiach, gdzie tą zbiorczą kanalizację sanitarną już mamy lub wsie typu Woszczkowo, Rzyczkowo, Piaski, Zmysłowo, Przysiółki, czy Zalesie, gdzie ze względów ekonomicznych i technicznych tej kanalizacji sanitarnej budować nie będziemy. Ale są te gospodarstwa objęte naszym programem dotacyjnym w wysokości 10000,00 zł na budowę przydomowych oczyszczalni ścieków. I przypomnę, że w tym roku już udzieliliśmy tych dotacji 35, a teoretycznie może się o nie ubiegać około 150 gospodarstw. Czyli zostało nam około 100, które mogą w najbliższych latach o tak</w:t>
      </w:r>
      <w:r>
        <w:rPr>
          <w:rFonts w:ascii="Times New Roman" w:hAnsi="Times New Roman"/>
          <w:sz w:val="24"/>
          <w:szCs w:val="24"/>
        </w:rPr>
        <w:t>ie środki finansowe zabiegać, al</w:t>
      </w:r>
      <w:r w:rsidRPr="00232924">
        <w:rPr>
          <w:rFonts w:ascii="Times New Roman" w:hAnsi="Times New Roman"/>
          <w:sz w:val="24"/>
          <w:szCs w:val="24"/>
        </w:rPr>
        <w:t xml:space="preserve">e tu wracając jakby do tej naszej sytuacji finansowej i wracając do tych dwóch uchwał budżetowych, bo pozwolę sobie jeszcze z takich informacji ogólnych kilka zdań na ten temat powiedzieć. W tej chwili właśnie czyścimy budżet, dopasowujemy go do realnej sytuacji, tak aby w nowy rok wejść w miarę płynnie, bez żadnych zobowiązań, poregulować to wszystko, co jest do poregulowania i te działania na dzisiejszej sesji Państwo podejmują tak, aby móc wszystko sprawnie realizować. </w:t>
      </w:r>
    </w:p>
    <w:p w:rsidR="002440D1"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t>Kolejne uchwały dotyczą, dwie uchwały dotyczą tematu związanego z pomocą społeczną, dotycząca asystenta rodziny i pr</w:t>
      </w:r>
      <w:r>
        <w:rPr>
          <w:rFonts w:ascii="Times New Roman" w:hAnsi="Times New Roman"/>
          <w:sz w:val="24"/>
          <w:szCs w:val="24"/>
        </w:rPr>
        <w:t>ac społecznie użytecznych. Pan k</w:t>
      </w:r>
      <w:r w:rsidRPr="00232924">
        <w:rPr>
          <w:rFonts w:ascii="Times New Roman" w:hAnsi="Times New Roman"/>
          <w:sz w:val="24"/>
          <w:szCs w:val="24"/>
        </w:rPr>
        <w:t xml:space="preserve">ierownik przedstawiał ten temat na posiedzeniach komisji. Jeżeli chodzi o prace społecznie użyteczne, to ja już byłem na takim etapie, aby odstąpić już od realizacji tego programu. Przypomnę, że realizujemy go już kilkanaście lat, nie we wszystkich gminach, nie we wszystkich powiatach te programy są realizowane. Poziom bezrobocia, czy sytuacja gospodarcza, czy sytuacja na rynku pracy jest na tyle stabilna, że w tej chwili póki co, to dla nas jest bardzo dobre rozwiązanie, bardzo dobra sytuacja. Ponieważ ja pamiętam poziom bezrobocia na wysokości 25%, także może nie jest to w tej chwili dobre rozwiązanie dla pracodawców, dla właścicieli firm, ale dla pracownika, dla szarego obywatela jest to rozwiązanie, sytuacja dobra. Czyli sytuacja na </w:t>
      </w:r>
      <w:r w:rsidRPr="00232924">
        <w:rPr>
          <w:rFonts w:ascii="Times New Roman" w:hAnsi="Times New Roman"/>
          <w:sz w:val="24"/>
          <w:szCs w:val="24"/>
        </w:rPr>
        <w:lastRenderedPageBreak/>
        <w:t xml:space="preserve">rynku pracy powoduje, że jest niewielki poziom bezrobocia i niewielka grupa osób, które by spełniały kryteria, czy tutaj kwalifikowały się do prac społecznie użytecznych, bo ta formuła miała właśnie zagospodarowywać nadwyżki osób bez pracy, ale też tutaj w wyniku rozmów </w:t>
      </w:r>
      <w:r>
        <w:rPr>
          <w:rFonts w:ascii="Times New Roman" w:hAnsi="Times New Roman"/>
          <w:sz w:val="24"/>
          <w:szCs w:val="24"/>
        </w:rPr>
        <w:br/>
        <w:t xml:space="preserve">z </w:t>
      </w:r>
      <w:r w:rsidR="004352D3">
        <w:rPr>
          <w:rFonts w:ascii="Times New Roman" w:hAnsi="Times New Roman"/>
          <w:sz w:val="24"/>
          <w:szCs w:val="24"/>
        </w:rPr>
        <w:t>p</w:t>
      </w:r>
      <w:r w:rsidRPr="00232924">
        <w:rPr>
          <w:rFonts w:ascii="Times New Roman" w:hAnsi="Times New Roman"/>
          <w:sz w:val="24"/>
          <w:szCs w:val="24"/>
        </w:rPr>
        <w:t>anem kierowni</w:t>
      </w:r>
      <w:r w:rsidR="004352D3">
        <w:rPr>
          <w:rFonts w:ascii="Times New Roman" w:hAnsi="Times New Roman"/>
          <w:sz w:val="24"/>
          <w:szCs w:val="24"/>
        </w:rPr>
        <w:t>kiem zostałem przekonany przez p</w:t>
      </w:r>
      <w:r w:rsidRPr="00232924">
        <w:rPr>
          <w:rFonts w:ascii="Times New Roman" w:hAnsi="Times New Roman"/>
          <w:sz w:val="24"/>
          <w:szCs w:val="24"/>
        </w:rPr>
        <w:t>ana kierownika, aby ten program kontynuować. Bo on jest też pewną formą narzędzia, jest takim instrumentem dla kierownika, że nie zawsze, bo ktoś zwraca się o pomoc finansową, czyli ona może trafiać nie w postaci żywej gotówki, ale kierownik może zaproponować, w p</w:t>
      </w:r>
      <w:r w:rsidR="004352D3">
        <w:rPr>
          <w:rFonts w:ascii="Times New Roman" w:hAnsi="Times New Roman"/>
          <w:sz w:val="24"/>
          <w:szCs w:val="24"/>
        </w:rPr>
        <w:t>orządku, potrzebujesz pomocy,</w:t>
      </w:r>
      <w:r w:rsidRPr="00232924">
        <w:rPr>
          <w:rFonts w:ascii="Times New Roman" w:hAnsi="Times New Roman"/>
          <w:sz w:val="24"/>
          <w:szCs w:val="24"/>
        </w:rPr>
        <w:t xml:space="preserve"> to zapraszamy do pracy w wysokości 40 godzin miesięcznie. I są przypadki, gdzie te osoby jakby nie podejmują, nie chcą pracować, no to wówczas ma kierownik taką możliwość, że może odmówić pomocy finansowej, bo można pomagać komuś, kto chce sam sobie pomóc. Ale też takie potrzeby wynikające jakby z zakresu prac dotyczących na przykład tutaj Ośrodka Kultury i Sportu i Aktywności Lokalnych. Ponieważ tutaj wspominałem już o halach sportowych, ale też wspomnę, że od 1 stycznia tego roku w gestię Ośrodka Kultury przejdzie stadion bejsbolowy i będzie podobne zjawisko jak w przypadku Sparty, czyli tej działalności piłkarskiej, że był przez określony czas taka sytuacja, że gmina nieodpłatnie użyczała stadionu piłkarskiego i również stadion bejsbolowy był nieodpłatnie użyczany klubowi TSB Demony. Ale tutaj w wyniku takich wspólnych rozmów i wspólnych rozważań uznaliśmy, żeby kluby sportowe skupiły się na takiej czysto działalności sportowej. Natomiast utrzymanie takie faktyczne, fizyczne obiektów było po stronie gminy. Czyli tutaj jakby </w:t>
      </w:r>
      <w:r w:rsidR="004352D3">
        <w:rPr>
          <w:rFonts w:ascii="Times New Roman" w:hAnsi="Times New Roman"/>
          <w:sz w:val="24"/>
          <w:szCs w:val="24"/>
        </w:rPr>
        <w:br/>
        <w:t>w przyszłym roku Ośrodkowi K</w:t>
      </w:r>
      <w:r w:rsidRPr="00232924">
        <w:rPr>
          <w:rFonts w:ascii="Times New Roman" w:hAnsi="Times New Roman"/>
          <w:sz w:val="24"/>
          <w:szCs w:val="24"/>
        </w:rPr>
        <w:t xml:space="preserve">ultury przybędą takie dość poważne obiekty właśnie jak stadion bejsbolowy, hala w Gostkowie, hala w Konarach i również ten kompleks, który zaczynamy dopiero otworzyć przy kościele. Czyli plac zabaw, budynek po przedszkolny </w:t>
      </w:r>
      <w:r w:rsidR="004352D3">
        <w:rPr>
          <w:rFonts w:ascii="Times New Roman" w:hAnsi="Times New Roman"/>
          <w:sz w:val="24"/>
          <w:szCs w:val="24"/>
        </w:rPr>
        <w:br/>
      </w:r>
      <w:r w:rsidRPr="00232924">
        <w:rPr>
          <w:rFonts w:ascii="Times New Roman" w:hAnsi="Times New Roman"/>
          <w:sz w:val="24"/>
          <w:szCs w:val="24"/>
        </w:rPr>
        <w:t xml:space="preserve">i cały ten obszar, który będziemy w jakichś tam etapach zagospodarowywali pod potrzeby społeczne. Czyli tutaj ten zakres jest dość duży i tutaj będzie potrzebne duże wsparcie, jeżeli chodzi o zatrudnienie. Stąd tutaj jakby kontynuacja tego programu dotyczącego prac społecznie użytecznych. Natomiast program dotyczący asystenta rodziny dotyczy jakby wsparcia, opieki nad osobami niepełnosprawnymi, aczkolwiek też w większości przypadków osobami niepełnosprawnymi są osoby starsze. Ja tutaj też już na posiedzeniach komisji wspominałem, że to jest kolejna dziedzina dla nas do dość dużej pracy, gdzie mamy sporo do zrobienia i do nadrobienia. Można powiedzieć, że zaczynamy od żłobka, które będziemy mieli, już o tym wspominałem kiedyś, czyli żłobek, przedszkole, szkoła, mamy szkoły średnie, mamy szkołę zawodową. Wiadomo z tym okresem średnim aktywności zawodowej mieszkańcy radzą sobie sami. Natomiast coraz bardziej zbliżamy się do takiego czasu, gdzie </w:t>
      </w:r>
      <w:r w:rsidRPr="00232924">
        <w:rPr>
          <w:rFonts w:ascii="Times New Roman" w:hAnsi="Times New Roman"/>
          <w:sz w:val="24"/>
          <w:szCs w:val="24"/>
        </w:rPr>
        <w:lastRenderedPageBreak/>
        <w:t>już mamy coraz więcej lat, jesteśmy mniej aktywni zawod</w:t>
      </w:r>
      <w:r w:rsidR="002440D1">
        <w:rPr>
          <w:rFonts w:ascii="Times New Roman" w:hAnsi="Times New Roman"/>
          <w:sz w:val="24"/>
          <w:szCs w:val="24"/>
        </w:rPr>
        <w:t>owo, mniej aktywni społecznie, a</w:t>
      </w:r>
      <w:r w:rsidRPr="00232924">
        <w:rPr>
          <w:rFonts w:ascii="Times New Roman" w:hAnsi="Times New Roman"/>
          <w:sz w:val="24"/>
          <w:szCs w:val="24"/>
        </w:rPr>
        <w:t xml:space="preserve">le jesteśmy w dobrej kondycji, czy często może trochę gorszej, ale sytuacja też jakby w skali, bo nie jesteśmy gminą odosobnioną, takie zjawiska jakie są w naszej gminie, są w całym kraju, że mimo różnych programów i prób podejmowania dotyczących i 500+, i 800+, ciągle rodzi się mało dzieci. Natomiast przybywa osób starszych, przybywa osób, które będą potrzebowały pewnej formy wsparcia czy pomocy. Rząd powołał nawet takiego specjalnego ministra bez teki, który ma zajmować się programami senioralnymi. Uczestniczyłem też </w:t>
      </w:r>
      <w:r w:rsidR="002440D1">
        <w:rPr>
          <w:rFonts w:ascii="Times New Roman" w:hAnsi="Times New Roman"/>
          <w:sz w:val="24"/>
          <w:szCs w:val="24"/>
        </w:rPr>
        <w:br/>
      </w:r>
      <w:r w:rsidRPr="00232924">
        <w:rPr>
          <w:rFonts w:ascii="Times New Roman" w:hAnsi="Times New Roman"/>
          <w:sz w:val="24"/>
          <w:szCs w:val="24"/>
        </w:rPr>
        <w:t xml:space="preserve">w takim spotkaniu konsultacyjnym dotyczącym bonu senioralnego, czyli główne założenie </w:t>
      </w:r>
      <w:r w:rsidR="002440D1">
        <w:rPr>
          <w:rFonts w:ascii="Times New Roman" w:hAnsi="Times New Roman"/>
          <w:sz w:val="24"/>
          <w:szCs w:val="24"/>
        </w:rPr>
        <w:br/>
      </w:r>
      <w:r w:rsidRPr="00232924">
        <w:rPr>
          <w:rFonts w:ascii="Times New Roman" w:hAnsi="Times New Roman"/>
          <w:sz w:val="24"/>
          <w:szCs w:val="24"/>
        </w:rPr>
        <w:t xml:space="preserve">w najbliższych latach będzie też dotyczyło takiej formy wsparcia. Jakby będzie też chodziło </w:t>
      </w:r>
      <w:r w:rsidR="002440D1">
        <w:rPr>
          <w:rFonts w:ascii="Times New Roman" w:hAnsi="Times New Roman"/>
          <w:sz w:val="24"/>
          <w:szCs w:val="24"/>
        </w:rPr>
        <w:br/>
      </w:r>
      <w:r w:rsidRPr="00232924">
        <w:rPr>
          <w:rFonts w:ascii="Times New Roman" w:hAnsi="Times New Roman"/>
          <w:sz w:val="24"/>
          <w:szCs w:val="24"/>
        </w:rPr>
        <w:t xml:space="preserve">o to, żeby senior był aktywny, ale również, aby seniora wspierano. I też jakby szukanie rozwiązania takiego, aby seniora wspierał senior, bo oni też jakby się doskonale rozumieją, mają z sobą doskonały kontakt. Jeden jest mniej sprawny fizycznie, inny jest bardziej sprawny fizycznie, czyli żeby takie możliwości stworzyć. I to na pewno w najbliższych latach takie działania, takie kierunki my również będziemy musieli podejmować. Pojawią nam się takie możliwości i z tych możliwości na pewno będzie trzeba korzystać. Też na marginesie dodam, że od stycznia będziemy uczestniczyli w takim programie, który się nazywa Cyfrowy Obywatel, który jest adresowany dla osób starszych. Sam nie ukrywam, że ja często używam takiego stwierdzenia, że ja nie jestem jeszcze cyfrowy, jestem ciągle analogowy, że mam duże opory z korzystaniem z tych urządzeń. Nawet trudno mi je nazwać, ale wiemy, że świat się zmienia, że świat będzie coraz bardziej elektroniczny, cyfrowy, że rejestracja u lekarza już będzie się odbywała. Pan doktor sam doskonale wie, wykup leków, wykup różnych artykułów, czy zamawianie towarów, no to coraz bardziej odbywa się poprzez zamówienia takie elektroniczne. I tutaj w takim kilkaset osób będziemy gotowi w wieku już senioralnym przeszkolić w posługiwaniu się, w poruszaniu się w tej przestrzeni, aby nie być takim wykluczonym cyfrowo obywatelem. To tak na marginesie taka informacja i tu niebawem na początku stycznia zaczniemy tutaj jakby głośno na ten temat mówić. To tyle, jeżeli chodzi </w:t>
      </w:r>
      <w:r w:rsidR="002440D1">
        <w:rPr>
          <w:rFonts w:ascii="Times New Roman" w:hAnsi="Times New Roman"/>
          <w:sz w:val="24"/>
          <w:szCs w:val="24"/>
        </w:rPr>
        <w:br/>
      </w:r>
      <w:r w:rsidRPr="00232924">
        <w:rPr>
          <w:rFonts w:ascii="Times New Roman" w:hAnsi="Times New Roman"/>
          <w:sz w:val="24"/>
          <w:szCs w:val="24"/>
        </w:rPr>
        <w:t xml:space="preserve">o te dwie uchwały dotyczące pomocy społecznej. </w:t>
      </w:r>
    </w:p>
    <w:p w:rsidR="002440D1"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t xml:space="preserve">Uchwałę dotyczącą wydzierżawiania hali sportowej informowałem. I są dwie uchwały dotyczące już takich wewnętrznych spraw Rady, czyli regulaminy prac komisji, także tutaj nie będę już na ten temat zabierał głosu i się wypowiadał. To już jest jakby wewnętrzna sprawa Rady, padały też różne dodatkowe propozycje. To tyle jeżeli chodzi o uchwały. Natomiast z takich informacji bieżących, które chciałbym Państwu przekazać, to już tutaj </w:t>
      </w:r>
      <w:r w:rsidRPr="00232924">
        <w:rPr>
          <w:rFonts w:ascii="Times New Roman" w:hAnsi="Times New Roman"/>
          <w:sz w:val="24"/>
          <w:szCs w:val="24"/>
        </w:rPr>
        <w:lastRenderedPageBreak/>
        <w:t xml:space="preserve">wspominałem, że udało nam się tutaj rozpocząć i realizujemy budowę hali sportowej </w:t>
      </w:r>
      <w:r w:rsidR="002440D1">
        <w:rPr>
          <w:rFonts w:ascii="Times New Roman" w:hAnsi="Times New Roman"/>
          <w:sz w:val="24"/>
          <w:szCs w:val="24"/>
        </w:rPr>
        <w:br/>
      </w:r>
      <w:r w:rsidRPr="00232924">
        <w:rPr>
          <w:rFonts w:ascii="Times New Roman" w:hAnsi="Times New Roman"/>
          <w:sz w:val="24"/>
          <w:szCs w:val="24"/>
        </w:rPr>
        <w:t xml:space="preserve">w Konarach, w ramach programu Olimpia. Udało nam się tutaj już rozpocząć rozbudowę remizy strażackiej w Miejskiej Górce wraz z remontem. Bo to jest jeden pakiet wraz </w:t>
      </w:r>
      <w:r w:rsidR="002440D1">
        <w:rPr>
          <w:rFonts w:ascii="Times New Roman" w:hAnsi="Times New Roman"/>
          <w:sz w:val="24"/>
          <w:szCs w:val="24"/>
        </w:rPr>
        <w:br/>
      </w:r>
      <w:r w:rsidRPr="00232924">
        <w:rPr>
          <w:rFonts w:ascii="Times New Roman" w:hAnsi="Times New Roman"/>
          <w:sz w:val="24"/>
          <w:szCs w:val="24"/>
        </w:rPr>
        <w:t>z remontem elewacji i poprawą energetyczną urzędu, czyli te zadania realizujemy. Też został w ostatnich dniach rozpoczęty taki duży pakiet drogowy, bo przypomnę, jeżeli chodzi o drogi, to poza drogami, które tutaj już nie chciałbym dłużej na temat budowy</w:t>
      </w:r>
      <w:r w:rsidR="002440D1">
        <w:rPr>
          <w:rFonts w:ascii="Times New Roman" w:hAnsi="Times New Roman"/>
          <w:sz w:val="24"/>
          <w:szCs w:val="24"/>
        </w:rPr>
        <w:t xml:space="preserve"> kanalizacji sanitarnej mówić, a</w:t>
      </w:r>
      <w:r w:rsidRPr="00232924">
        <w:rPr>
          <w:rFonts w:ascii="Times New Roman" w:hAnsi="Times New Roman"/>
          <w:sz w:val="24"/>
          <w:szCs w:val="24"/>
        </w:rPr>
        <w:t>le też w ramach tychże inwestycji, dotyczących właśnie miejscowości Zakrzewo</w:t>
      </w:r>
      <w:r>
        <w:rPr>
          <w:rFonts w:ascii="Times New Roman" w:hAnsi="Times New Roman"/>
          <w:sz w:val="24"/>
          <w:szCs w:val="24"/>
        </w:rPr>
        <w:t xml:space="preserve"> – </w:t>
      </w:r>
      <w:r w:rsidRPr="00232924">
        <w:rPr>
          <w:rFonts w:ascii="Times New Roman" w:hAnsi="Times New Roman"/>
          <w:sz w:val="24"/>
          <w:szCs w:val="24"/>
        </w:rPr>
        <w:t>Roszkowo</w:t>
      </w:r>
      <w:r>
        <w:rPr>
          <w:rFonts w:ascii="Times New Roman" w:hAnsi="Times New Roman"/>
          <w:sz w:val="24"/>
          <w:szCs w:val="24"/>
        </w:rPr>
        <w:t xml:space="preserve"> </w:t>
      </w:r>
      <w:r w:rsidRPr="00232924">
        <w:rPr>
          <w:rFonts w:ascii="Times New Roman" w:hAnsi="Times New Roman"/>
          <w:sz w:val="24"/>
          <w:szCs w:val="24"/>
        </w:rPr>
        <w:t>-</w:t>
      </w:r>
      <w:r>
        <w:rPr>
          <w:rFonts w:ascii="Times New Roman" w:hAnsi="Times New Roman"/>
          <w:sz w:val="24"/>
          <w:szCs w:val="24"/>
        </w:rPr>
        <w:t xml:space="preserve"> </w:t>
      </w:r>
      <w:r w:rsidRPr="00232924">
        <w:rPr>
          <w:rFonts w:ascii="Times New Roman" w:hAnsi="Times New Roman"/>
          <w:sz w:val="24"/>
          <w:szCs w:val="24"/>
        </w:rPr>
        <w:t xml:space="preserve">Dłoń był wykonywany bardzo duży zakres robót drogowych. Realizowaliśmy </w:t>
      </w:r>
      <w:r w:rsidR="002440D1">
        <w:rPr>
          <w:rFonts w:ascii="Times New Roman" w:hAnsi="Times New Roman"/>
          <w:sz w:val="24"/>
          <w:szCs w:val="24"/>
        </w:rPr>
        <w:br/>
      </w:r>
      <w:r w:rsidRPr="00232924">
        <w:rPr>
          <w:rFonts w:ascii="Times New Roman" w:hAnsi="Times New Roman"/>
          <w:sz w:val="24"/>
          <w:szCs w:val="24"/>
        </w:rPr>
        <w:t>w temacie drogowym również drogę ze środków unijnych w Dłoni. Realizowaliśmy taki mniejszy pakiet z programu Polski Ład, z tzw. funduszu popegeerowskiego. Natomiast w tej chwili już ruszył w dużej, zdecydowanej większości on będzie realizowany w przyszłym roku. Tutaj już jesteśmy po przetargu, po podpisaniu umowy. Przekazaliśmy place budowy. Ten pakiet ponad 8000000,00 zł dotyczący dróg gminnych jest w tej chwili realizowany. Największe zadanie dotyczące budowy kanalizacji sanitarnej kończymy, bo też tutaj przypomnę były dwa etapy. Pierwszy mniejszy dotyczący części Zakrzewa i części Roszkowa. I drugi większy dotyczący już pozostałej części Zakrzewa, pozostałej części Roszkowa plus Miejska Górka, Konary, Dło</w:t>
      </w:r>
      <w:r w:rsidR="002440D1">
        <w:rPr>
          <w:rFonts w:ascii="Times New Roman" w:hAnsi="Times New Roman"/>
          <w:sz w:val="24"/>
          <w:szCs w:val="24"/>
        </w:rPr>
        <w:t xml:space="preserve">ń, czyli ten temat kończymy. </w:t>
      </w:r>
    </w:p>
    <w:p w:rsidR="00490E38" w:rsidRDefault="002440D1">
      <w:pPr>
        <w:spacing w:before="240" w:after="280" w:line="360" w:lineRule="auto"/>
        <w:jc w:val="both"/>
        <w:rPr>
          <w:rFonts w:ascii="Times New Roman" w:hAnsi="Times New Roman"/>
          <w:sz w:val="24"/>
          <w:szCs w:val="24"/>
        </w:rPr>
      </w:pPr>
      <w:r>
        <w:rPr>
          <w:rFonts w:ascii="Times New Roman" w:hAnsi="Times New Roman"/>
          <w:sz w:val="24"/>
          <w:szCs w:val="24"/>
        </w:rPr>
        <w:t>O</w:t>
      </w:r>
      <w:r w:rsidR="003B7822" w:rsidRPr="00232924">
        <w:rPr>
          <w:rFonts w:ascii="Times New Roman" w:hAnsi="Times New Roman"/>
          <w:sz w:val="24"/>
          <w:szCs w:val="24"/>
        </w:rPr>
        <w:t xml:space="preserve">czywiście nasza taka sztandarowa inwestycja, którą realizujemy, to jest budowa przedszkola, żłobka, stołówki, części biurowej. Bo tak umownie nazywamy to budowa przedszkola, natomiast jakby w tym budynku będzie się mieściło jakby kilka podmiotów nawet można tak nazwać. Żłobek będzie jakby odrębnym podmiotem, bo to jest placówka opiekuńcza, a nie placówka oświatowa, czyli musi stanowić odrębny podmiot. I tutaj jesteśmy na tym etapie już prawie końcowym, już trwają prace takie estetyczne na zewnątrz i prace wykończeniowe wewnątrz. Przed nami też ogromne wyzwanie, dotyczące jakby programu uruchomienia tego przedszkola i uruchomienia żłobka. Tutaj nie ukrywam, że nie mamy doświadczenia, bo żłobka żeśmy jeszcze żadnego nigdy nie prowadzili, także tutaj też na pewno trzeba będzie się dużo nauczyć, czy różne kontakty nawiązać i podpatrzeć jak to funkcjonuje w innych gminach, żeby nie popełnić jakiegoś błędu, czyli tutaj też nasze ogromne wyzwanie. </w:t>
      </w:r>
    </w:p>
    <w:p w:rsidR="00490E38"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t xml:space="preserve">Też tutaj bym pragnął Państwa poinformować, że przypomnę, uczestniczyliśmy, dokładnie rok temu były rozdysponowane środki w ramach programu Rozświetlamy Polskę. Tam mieliśmy przyznane 1500000,00 zł na wymianę punktów świetlnych, ale później pojawiły się </w:t>
      </w:r>
      <w:r w:rsidRPr="00232924">
        <w:rPr>
          <w:rFonts w:ascii="Times New Roman" w:hAnsi="Times New Roman"/>
          <w:sz w:val="24"/>
          <w:szCs w:val="24"/>
        </w:rPr>
        <w:lastRenderedPageBreak/>
        <w:t xml:space="preserve">opinie Regionalnych Izb Obrachunkowych, gdzie orzekano, że gminy nie mogą jakby w tego typu inwestycjach uczestniczyć, bo to jest inwestycja w nieswoim majątku. I złożyliśmy wniosek o zmianę zakresu tego na nie wymianę punktów świetlnych, tylko na budowę nowych punktów. I taką zgodę żeśmy uzyskali i to teraz jakby skupiamy się głównie na tym, aby już montować nowe, niezależne oświetlenie uliczne. Tutaj zakres tego zadania będzie opiewał na kwotę około 2000000,00 zł, bo tam jest też wymagany wkład własny. W pierwszej kolejności będziemy chcieli wyeliminować już w pewnej mierze niedziałające oświetlenie hybrydowe, czyli te solarne i wiatrakowe i zastępować je jakby już nowym, niezależnym. </w:t>
      </w:r>
      <w:r w:rsidR="00490E38">
        <w:rPr>
          <w:rFonts w:ascii="Times New Roman" w:hAnsi="Times New Roman"/>
          <w:sz w:val="24"/>
          <w:szCs w:val="24"/>
        </w:rPr>
        <w:br/>
      </w:r>
      <w:r w:rsidRPr="00232924">
        <w:rPr>
          <w:rFonts w:ascii="Times New Roman" w:hAnsi="Times New Roman"/>
          <w:sz w:val="24"/>
          <w:szCs w:val="24"/>
        </w:rPr>
        <w:t xml:space="preserve">I tutaj też jakby będziemy wybierali niektóre miejscowości tak, żeby już budować taki zalążek budowy w przyszłości, docelowo oświetlenia całkowicie niezależnego już od zakładów energetycznych. Ten proces na pewno będzie trwał szereg lat, ale mam nadzieję, że on w którymś momencie zakładam, za około 10 lat doprowadzi do tego, że nie będzie już żadnego punktu świetlnego na słupie energetycznym, tylko będą one na niezależnych słupach energetycznych, które podlegają tylko gminie i będą świeciły według zasad gminnych. Nie będziemy ponosili kosztów związanych z dzierżawą słupów energetycznych, z opłacaniem horrendalnych kwot za konserwację tychże urządzeń. Także udało nam się to zrealizować. Realizowaliśmy również szereg mniejszych zadań inwestycyjnych, które właśnie też jakby spowodowały to, że mieliśmy mniej pieniędzy na wydatki bieżące, ale że ta kwota wydatków inwestycyjnych była tak duża. Też duża będzie w przyszłym roku, ale nie aż taka jak w roku bieżącym, ale to wszystko się okaże w styczniu, kiedy będziecie Państwo uchwalali budżet. </w:t>
      </w:r>
    </w:p>
    <w:p w:rsidR="00490E38"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t xml:space="preserve">Jeszcze z takich informacji jakby poza budżetowych, to tutaj już informowałem, że jakby podsumowując ten rok i co się wydarzyło w skali gminy, to wreszcie doczekaliśmy się już tego fizycznego, faktycznego rozpoczęcia budowy siłowni wiatrowych. Tutaj też cieszy, że inwestorem jest duży krajowy podmiot energetyczny firma Tauron. Również bardzo cieszy tutaj rozbudowa firmy Walbet, też jakby obserwujemy potężną rozbudowę cukrowni. Za chwilę zakończy się drugi, nawet bardziej kosztowny etap niż budowa, widowiskowa budowa silosu, ten etap już jakby dobiega końca. Cukrownia już proceduje kolejne duże przedsięwzięcia związane z rozbudową i modernizacją swego zakładu. Też jakby zawsze to przypominam, że jednym z ostatnich etapów czy ostatnim etapem będzie budowa biogazowni, która będzie bazowała na surowcu z cukrowni i głównie zużywała produkowany gaz na własne potrzeby. Czyli tutaj Państwo widzą, że te zmiany są pozytywne, jeżeli chodzi o rozwój gospodarczy gminy. </w:t>
      </w:r>
    </w:p>
    <w:p w:rsidR="00725B88" w:rsidRPr="00152C0C" w:rsidRDefault="003B7822">
      <w:pPr>
        <w:spacing w:before="240" w:after="280" w:line="360" w:lineRule="auto"/>
        <w:jc w:val="both"/>
        <w:rPr>
          <w:rFonts w:ascii="Times New Roman" w:hAnsi="Times New Roman"/>
          <w:sz w:val="24"/>
          <w:szCs w:val="24"/>
        </w:rPr>
      </w:pPr>
      <w:r w:rsidRPr="00232924">
        <w:rPr>
          <w:rFonts w:ascii="Times New Roman" w:hAnsi="Times New Roman"/>
          <w:sz w:val="24"/>
          <w:szCs w:val="24"/>
        </w:rPr>
        <w:lastRenderedPageBreak/>
        <w:t xml:space="preserve">Też mamy duże zainteresowanie budownictwem jednorodzinnym. Ciągle tutaj niestety grunt, który mieliśmy upatrzony pod budowę bloków w ramach SIM-u został sprzedany przez gminną spółdzielnię innemu podmiotowi, aczkolwiek cieszy, że nabywca też ma zamiar przeznaczyć ten grunt pod budownictwo mieszkaniowe wielorodzinne. Natomiast my jesteśmy na etapie poszukiwania w obrębie miasta gruntów, które byśmy mogli przeznaczyć na budownictwo również wielorodzinne w ramach społecznej inicjatywy mieszkaniowej. Czyli mam nadzieję, że tutaj w najbliższych latach w Miejskiej Górce powstanie wiele działek, na których mogą </w:t>
      </w:r>
      <w:r w:rsidR="00490E38">
        <w:rPr>
          <w:rFonts w:ascii="Times New Roman" w:hAnsi="Times New Roman"/>
          <w:sz w:val="24"/>
          <w:szCs w:val="24"/>
        </w:rPr>
        <w:t>powstawać domki jednorodzinne, a</w:t>
      </w:r>
      <w:r w:rsidRPr="00232924">
        <w:rPr>
          <w:rFonts w:ascii="Times New Roman" w:hAnsi="Times New Roman"/>
          <w:sz w:val="24"/>
          <w:szCs w:val="24"/>
        </w:rPr>
        <w:t xml:space="preserve">le również powstaną bloki mieszkalne, które będą dysponowały lokalami do wykupu lub do wynajmu. Natomiast naszą główną rolą jest tak pracować i tak działać, sprawiać, aby głównie nasza gmina czy sama Miejska Górka była jak najbardziej atrakcyjna, aby ludzie chcieli tutaj się osiedlać, chcieli tu mieszkać, chcieli tu żyć i pracować. Myślę, że taki jest nasz główny cel i taki tutaj Państwo podejmujecie. Ja na sam koniec chciałbym bardzo serdecznie również podziękować, bo ten rok był też rokiem takim przełomowym, wyjątkowym. Mieliśmy wybory samorządowe, mieliśmy wybory sołeckie, czyli chciałbym bardzo serdecznie podziękować wszystkim radnym poprzedniej kadencji. Dziękuję radnym obecnej kadencji. Dziękuję również sołtysom byłym i dziękuję sołtysom obecnym. Dziękuję wszystkim kierownikom, szefom czy szefom stowarzyszeń działających na rzecz gminy. Dziękuję swoim współpracownikom. Dziękuję wszystkim instytucjom, które gmina jest organem założycielskim. Dziękuję Państwu radnym powiatowym za swoją pracę, za swój wkład w rozwój naszej gminy. Głównie życzę, abyście dalej byli tak zaangażowani, jak do tej pory w roku, czy w latach następnych. Osobiście życzę wszystkim wszelkiej pomyślności, a szczególnie życzę, abyście Państwo mogli w zdrowiu </w:t>
      </w:r>
      <w:r w:rsidR="00490E38">
        <w:rPr>
          <w:rFonts w:ascii="Times New Roman" w:hAnsi="Times New Roman"/>
          <w:sz w:val="24"/>
          <w:szCs w:val="24"/>
        </w:rPr>
        <w:br/>
      </w:r>
      <w:r w:rsidRPr="00232924">
        <w:rPr>
          <w:rFonts w:ascii="Times New Roman" w:hAnsi="Times New Roman"/>
          <w:sz w:val="24"/>
          <w:szCs w:val="24"/>
        </w:rPr>
        <w:t>i w dobrej kondycji spotkać się po raz kolejny za rok na sesji, tutaj u nas w Miejskiej Górce, abyśmy mogli dalej rozmawiać o dalszych planach na najbliższe lata. Mam nadzieję, że nie zanudziłem Państwa. Dziękuję za uwagę</w:t>
      </w:r>
      <w:r w:rsidR="009C6D1B" w:rsidRPr="009C6D1B">
        <w:rPr>
          <w:rFonts w:ascii="Times New Roman" w:hAnsi="Times New Roman"/>
          <w:sz w:val="24"/>
          <w:szCs w:val="24"/>
        </w:rPr>
        <w:t>”</w:t>
      </w:r>
      <w:r w:rsidR="006056A6" w:rsidRPr="009C6D1B">
        <w:rPr>
          <w:rFonts w:ascii="Times New Roman" w:hAnsi="Times New Roman"/>
          <w:sz w:val="24"/>
          <w:szCs w:val="24"/>
        </w:rPr>
        <w:t xml:space="preserve">. </w:t>
      </w:r>
    </w:p>
    <w:p w:rsidR="00776ACA" w:rsidRPr="009C6D1B" w:rsidRDefault="00B37B47">
      <w:pPr>
        <w:spacing w:before="240" w:after="28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ab/>
        <w:t>Głos zabrał Przewodnicz</w:t>
      </w:r>
      <w:r w:rsidR="003B7822">
        <w:rPr>
          <w:rFonts w:ascii="Times New Roman" w:eastAsia="Times New Roman" w:hAnsi="Times New Roman"/>
          <w:sz w:val="24"/>
          <w:szCs w:val="24"/>
        </w:rPr>
        <w:t>ący Rady Zdzisław Goliński: „</w:t>
      </w:r>
      <w:r w:rsidR="003B7822" w:rsidRPr="00232924">
        <w:rPr>
          <w:rFonts w:ascii="Times New Roman" w:hAnsi="Times New Roman"/>
          <w:sz w:val="24"/>
          <w:szCs w:val="24"/>
        </w:rPr>
        <w:t>Dziękujemy bardzo Panu Burmistrzowi za życzenia. Ktoś w sali jakieś uwagi do Pana Burmistrza? Nie widzę, zatem kontynuujemy porządek obrad</w:t>
      </w:r>
      <w:r w:rsidR="003B7822">
        <w:rPr>
          <w:rFonts w:ascii="Times New Roman" w:hAnsi="Times New Roman"/>
          <w:sz w:val="24"/>
          <w:szCs w:val="24"/>
        </w:rPr>
        <w:t>”</w:t>
      </w:r>
      <w:r w:rsidRPr="009C6D1B">
        <w:rPr>
          <w:rFonts w:ascii="Times New Roman" w:eastAsia="Times New Roman" w:hAnsi="Times New Roman"/>
          <w:sz w:val="24"/>
          <w:szCs w:val="24"/>
        </w:rPr>
        <w:t>.</w:t>
      </w:r>
    </w:p>
    <w:p w:rsidR="00776ACA" w:rsidRDefault="00776ACA">
      <w:pPr>
        <w:spacing w:before="240" w:after="280" w:line="360" w:lineRule="auto"/>
        <w:jc w:val="both"/>
        <w:rPr>
          <w:rFonts w:ascii="Times New Roman" w:eastAsia="Arial Unicode MS" w:hAnsi="Times New Roman"/>
          <w:b/>
          <w:bCs/>
          <w:color w:val="111111"/>
          <w:sz w:val="24"/>
          <w:szCs w:val="24"/>
          <w:u w:val="single"/>
        </w:rPr>
      </w:pPr>
    </w:p>
    <w:p w:rsidR="00490E38" w:rsidRPr="009C6D1B" w:rsidRDefault="00490E38">
      <w:pPr>
        <w:spacing w:before="240" w:after="280" w:line="360" w:lineRule="auto"/>
        <w:jc w:val="both"/>
        <w:rPr>
          <w:rFonts w:ascii="Times New Roman" w:eastAsia="Arial Unicode MS" w:hAnsi="Times New Roman"/>
          <w:b/>
          <w:bCs/>
          <w:color w:val="111111"/>
          <w:sz w:val="24"/>
          <w:szCs w:val="24"/>
          <w:u w:val="single"/>
        </w:rPr>
      </w:pPr>
    </w:p>
    <w:p w:rsidR="00725B88" w:rsidRPr="009C6D1B" w:rsidRDefault="00B37B47">
      <w:pPr>
        <w:spacing w:before="240" w:after="280" w:line="360" w:lineRule="auto"/>
        <w:jc w:val="both"/>
        <w:rPr>
          <w:rFonts w:ascii="Times New Roman" w:eastAsia="Times New Roman" w:hAnsi="Times New Roman"/>
          <w:sz w:val="24"/>
          <w:szCs w:val="24"/>
        </w:rPr>
      </w:pPr>
      <w:r w:rsidRPr="009C6D1B">
        <w:rPr>
          <w:rFonts w:ascii="Times New Roman" w:eastAsia="Arial Unicode MS" w:hAnsi="Times New Roman"/>
          <w:b/>
          <w:bCs/>
          <w:color w:val="111111"/>
          <w:sz w:val="24"/>
          <w:szCs w:val="24"/>
          <w:u w:val="single"/>
        </w:rPr>
        <w:lastRenderedPageBreak/>
        <w:t>Ad 4. Wnioski i interpelacje Radnych</w:t>
      </w:r>
    </w:p>
    <w:p w:rsidR="00890BF3" w:rsidRPr="009C6D1B" w:rsidRDefault="00152C0C" w:rsidP="00152C0C">
      <w:pPr>
        <w:spacing w:before="240" w:line="360" w:lineRule="auto"/>
        <w:ind w:firstLine="708"/>
        <w:jc w:val="both"/>
        <w:rPr>
          <w:rFonts w:ascii="Times New Roman" w:eastAsia="Times New Roman" w:hAnsi="Times New Roman"/>
          <w:sz w:val="24"/>
          <w:szCs w:val="24"/>
        </w:rPr>
      </w:pPr>
      <w:r w:rsidRPr="00152C0C">
        <w:rPr>
          <w:rFonts w:ascii="Times New Roman" w:eastAsia="Times New Roman" w:hAnsi="Times New Roman"/>
          <w:sz w:val="24"/>
          <w:szCs w:val="24"/>
        </w:rPr>
        <w:t>Nie zgłoszono żadnych wniosków i interpelacji Radnych.</w:t>
      </w:r>
    </w:p>
    <w:p w:rsidR="00152C0C" w:rsidRDefault="00152C0C">
      <w:pPr>
        <w:spacing w:before="240" w:line="360" w:lineRule="auto"/>
        <w:jc w:val="both"/>
        <w:rPr>
          <w:rFonts w:ascii="Times New Roman" w:eastAsia="Times New Roman" w:hAnsi="Times New Roman"/>
          <w:b/>
          <w:sz w:val="24"/>
          <w:szCs w:val="24"/>
          <w:u w:val="single"/>
        </w:rPr>
      </w:pPr>
    </w:p>
    <w:p w:rsidR="00725B88" w:rsidRPr="009C6D1B" w:rsidRDefault="00B37B47">
      <w:pPr>
        <w:spacing w:before="240" w:line="360" w:lineRule="auto"/>
        <w:jc w:val="both"/>
        <w:rPr>
          <w:rFonts w:ascii="Times New Roman" w:eastAsia="Times New Roman" w:hAnsi="Times New Roman"/>
          <w:b/>
          <w:sz w:val="24"/>
          <w:szCs w:val="24"/>
          <w:u w:val="single"/>
        </w:rPr>
      </w:pPr>
      <w:r w:rsidRPr="009C6D1B">
        <w:rPr>
          <w:rFonts w:ascii="Times New Roman" w:eastAsia="Times New Roman" w:hAnsi="Times New Roman"/>
          <w:b/>
          <w:sz w:val="24"/>
          <w:szCs w:val="24"/>
          <w:u w:val="single"/>
        </w:rPr>
        <w:t>Ad 5. Podjęcie uchwał w sprawie:</w:t>
      </w:r>
    </w:p>
    <w:p w:rsidR="00152C0C" w:rsidRPr="00832AF6" w:rsidRDefault="00152C0C" w:rsidP="00832AF6">
      <w:pPr>
        <w:numPr>
          <w:ilvl w:val="1"/>
          <w:numId w:val="3"/>
        </w:numPr>
        <w:suppressAutoHyphens w:val="0"/>
        <w:spacing w:after="0" w:line="360" w:lineRule="auto"/>
        <w:jc w:val="both"/>
        <w:rPr>
          <w:rFonts w:ascii="Times New Roman" w:hAnsi="Times New Roman"/>
          <w:b/>
          <w:sz w:val="24"/>
          <w:szCs w:val="24"/>
          <w:lang w:eastAsia="pl-PL"/>
        </w:rPr>
      </w:pPr>
      <w:bookmarkStart w:id="3" w:name="_Hlk150521721"/>
      <w:bookmarkEnd w:id="3"/>
      <w:r w:rsidRPr="00152C0C">
        <w:rPr>
          <w:rFonts w:ascii="Times New Roman" w:hAnsi="Times New Roman"/>
          <w:b/>
          <w:sz w:val="24"/>
          <w:szCs w:val="24"/>
          <w:lang w:eastAsia="pl-PL"/>
        </w:rPr>
        <w:t>dokonania zmiany Wieloletniej Prognozy Finansowej Gminy Miejska Górka na lata 2024-2035</w:t>
      </w:r>
      <w:r>
        <w:rPr>
          <w:rFonts w:ascii="Times New Roman" w:hAnsi="Times New Roman"/>
          <w:b/>
          <w:sz w:val="24"/>
          <w:szCs w:val="24"/>
          <w:lang w:eastAsia="pl-PL"/>
        </w:rPr>
        <w:t>,</w:t>
      </w:r>
    </w:p>
    <w:p w:rsidR="00152C0C" w:rsidRPr="00152C0C" w:rsidRDefault="00152C0C" w:rsidP="00152C0C">
      <w:pPr>
        <w:spacing w:before="240" w:after="0" w:line="360" w:lineRule="auto"/>
        <w:jc w:val="both"/>
        <w:rPr>
          <w:rFonts w:ascii="Times New Roman" w:eastAsia="Times New Roman" w:hAnsi="Times New Roman"/>
          <w:sz w:val="24"/>
          <w:szCs w:val="24"/>
        </w:rPr>
      </w:pPr>
      <w:r w:rsidRPr="00152C0C">
        <w:rPr>
          <w:rFonts w:ascii="Times New Roman" w:eastAsia="Times New Roman" w:hAnsi="Times New Roman"/>
          <w:sz w:val="24"/>
          <w:szCs w:val="24"/>
        </w:rPr>
        <w:t xml:space="preserve">Projekt Uchwały Nr </w:t>
      </w:r>
      <w:r>
        <w:rPr>
          <w:rFonts w:ascii="Times New Roman" w:eastAsia="Times New Roman" w:hAnsi="Times New Roman"/>
          <w:sz w:val="24"/>
          <w:szCs w:val="24"/>
        </w:rPr>
        <w:t>VII/48/24</w:t>
      </w:r>
      <w:r w:rsidRPr="00152C0C">
        <w:rPr>
          <w:rFonts w:ascii="Times New Roman" w:eastAsia="Times New Roman" w:hAnsi="Times New Roman"/>
          <w:sz w:val="24"/>
          <w:szCs w:val="24"/>
        </w:rPr>
        <w:t xml:space="preserve"> dotyczący </w:t>
      </w:r>
      <w:r w:rsidRPr="00152C0C">
        <w:rPr>
          <w:rFonts w:ascii="Times New Roman" w:hAnsi="Times New Roman"/>
          <w:b/>
          <w:sz w:val="24"/>
          <w:szCs w:val="24"/>
          <w:lang w:eastAsia="pl-PL"/>
        </w:rPr>
        <w:t>dokonania zmiany Wieloletniej Prognozy Finansowej Gminy Miejska Górka na lata 2024-2035</w:t>
      </w:r>
      <w:r w:rsidRPr="00152C0C">
        <w:rPr>
          <w:rFonts w:ascii="Times New Roman" w:eastAsia="Times New Roman" w:hAnsi="Times New Roman"/>
          <w:b/>
          <w:color w:val="000000"/>
          <w:sz w:val="24"/>
          <w:szCs w:val="24"/>
        </w:rPr>
        <w:t xml:space="preserve">, </w:t>
      </w:r>
      <w:r>
        <w:rPr>
          <w:rFonts w:ascii="Times New Roman" w:eastAsia="Times New Roman" w:hAnsi="Times New Roman"/>
          <w:sz w:val="24"/>
          <w:szCs w:val="24"/>
        </w:rPr>
        <w:t>odczytał Wicep</w:t>
      </w:r>
      <w:r w:rsidRPr="00152C0C">
        <w:rPr>
          <w:rFonts w:ascii="Times New Roman" w:eastAsia="Times New Roman" w:hAnsi="Times New Roman"/>
          <w:sz w:val="24"/>
          <w:szCs w:val="24"/>
        </w:rPr>
        <w:t>rzewodniczący Rady Miejskiej w M</w:t>
      </w:r>
      <w:r>
        <w:rPr>
          <w:rFonts w:ascii="Times New Roman" w:eastAsia="Times New Roman" w:hAnsi="Times New Roman"/>
          <w:sz w:val="24"/>
          <w:szCs w:val="24"/>
        </w:rPr>
        <w:t>iejskiej Górce Andrzej Ratajski</w:t>
      </w:r>
      <w:r w:rsidRPr="00152C0C">
        <w:rPr>
          <w:rFonts w:ascii="Times New Roman" w:eastAsia="Times New Roman" w:hAnsi="Times New Roman"/>
          <w:sz w:val="24"/>
          <w:szCs w:val="24"/>
        </w:rPr>
        <w:t>. Za podjęciem powyższej uchwały głosowali wszyscy obecni na sesji Radni – 15 „za”.</w:t>
      </w:r>
    </w:p>
    <w:p w:rsidR="00A4350F" w:rsidRPr="00152C0C" w:rsidRDefault="00152C0C" w:rsidP="00152C0C">
      <w:pPr>
        <w:spacing w:before="240" w:after="0" w:line="360" w:lineRule="auto"/>
        <w:jc w:val="both"/>
        <w:rPr>
          <w:rFonts w:ascii="Times New Roman" w:eastAsia="Times New Roman" w:hAnsi="Times New Roman"/>
          <w:sz w:val="24"/>
          <w:szCs w:val="24"/>
        </w:rPr>
      </w:pPr>
      <w:r w:rsidRPr="00152C0C">
        <w:rPr>
          <w:rFonts w:ascii="Times New Roman" w:eastAsia="Times New Roman" w:hAnsi="Times New Roman"/>
          <w:sz w:val="24"/>
          <w:szCs w:val="24"/>
        </w:rPr>
        <w:t xml:space="preserve">Uchwała Nr </w:t>
      </w:r>
      <w:r>
        <w:rPr>
          <w:rFonts w:ascii="Times New Roman" w:eastAsia="Times New Roman" w:hAnsi="Times New Roman"/>
          <w:sz w:val="24"/>
          <w:szCs w:val="24"/>
        </w:rPr>
        <w:t>VII/48/24</w:t>
      </w:r>
      <w:r w:rsidRPr="00152C0C">
        <w:rPr>
          <w:rFonts w:ascii="Times New Roman" w:eastAsia="Times New Roman" w:hAnsi="Times New Roman"/>
          <w:sz w:val="24"/>
          <w:szCs w:val="24"/>
        </w:rPr>
        <w:t xml:space="preserve"> Rady Miejskiej </w:t>
      </w:r>
      <w:r w:rsidR="00A4350F">
        <w:rPr>
          <w:rFonts w:ascii="Times New Roman" w:eastAsia="Times New Roman" w:hAnsi="Times New Roman"/>
          <w:sz w:val="24"/>
          <w:szCs w:val="24"/>
        </w:rPr>
        <w:t>w Miejskiej Górce z dnia 20 grudnia</w:t>
      </w:r>
      <w:r w:rsidRPr="00152C0C">
        <w:rPr>
          <w:rFonts w:ascii="Times New Roman" w:eastAsia="Times New Roman" w:hAnsi="Times New Roman"/>
          <w:sz w:val="24"/>
          <w:szCs w:val="24"/>
        </w:rPr>
        <w:t xml:space="preserve"> 2024 roku</w:t>
      </w:r>
      <w:r w:rsidRPr="00152C0C">
        <w:rPr>
          <w:rFonts w:ascii="Times New Roman" w:eastAsia="Times New Roman" w:hAnsi="Times New Roman"/>
          <w:sz w:val="24"/>
          <w:szCs w:val="24"/>
        </w:rPr>
        <w:br/>
        <w:t xml:space="preserve">w sprawie </w:t>
      </w:r>
      <w:r w:rsidR="00A4350F" w:rsidRPr="00A4350F">
        <w:rPr>
          <w:rFonts w:ascii="Times New Roman" w:hAnsi="Times New Roman"/>
          <w:i/>
          <w:sz w:val="24"/>
          <w:szCs w:val="24"/>
          <w:lang w:eastAsia="pl-PL"/>
        </w:rPr>
        <w:t>dokonania zmiany Wieloletniej Prognozy Finansowej Gminy Miejska Górka na lata 2024-2035</w:t>
      </w:r>
      <w:r w:rsidRPr="00152C0C">
        <w:rPr>
          <w:rFonts w:ascii="Times New Roman" w:eastAsia="Times New Roman" w:hAnsi="Times New Roman"/>
          <w:i/>
          <w:sz w:val="24"/>
          <w:szCs w:val="24"/>
        </w:rPr>
        <w:t>,</w:t>
      </w:r>
      <w:r w:rsidRPr="00152C0C">
        <w:rPr>
          <w:rFonts w:ascii="Times New Roman" w:eastAsia="Times New Roman" w:hAnsi="Times New Roman"/>
          <w:sz w:val="24"/>
          <w:szCs w:val="24"/>
        </w:rPr>
        <w:t xml:space="preserve"> została podjęta i stanowi </w:t>
      </w:r>
      <w:r w:rsidR="00A4350F">
        <w:rPr>
          <w:rFonts w:ascii="Times New Roman" w:eastAsia="Times New Roman" w:hAnsi="Times New Roman"/>
          <w:b/>
          <w:sz w:val="24"/>
          <w:szCs w:val="24"/>
        </w:rPr>
        <w:t>załącznik nr 5</w:t>
      </w:r>
      <w:r w:rsidRPr="00152C0C">
        <w:rPr>
          <w:rFonts w:ascii="Times New Roman" w:eastAsia="Times New Roman" w:hAnsi="Times New Roman"/>
          <w:b/>
          <w:sz w:val="24"/>
          <w:szCs w:val="24"/>
        </w:rPr>
        <w:t xml:space="preserve"> </w:t>
      </w:r>
      <w:r w:rsidRPr="00152C0C">
        <w:rPr>
          <w:rFonts w:ascii="Times New Roman" w:eastAsia="Times New Roman" w:hAnsi="Times New Roman"/>
          <w:sz w:val="24"/>
          <w:szCs w:val="24"/>
        </w:rPr>
        <w:t>do protokołu.</w:t>
      </w:r>
    </w:p>
    <w:p w:rsidR="00832AF6" w:rsidRDefault="00832AF6" w:rsidP="00490E38">
      <w:pPr>
        <w:suppressAutoHyphens w:val="0"/>
        <w:spacing w:after="0" w:line="360" w:lineRule="auto"/>
        <w:jc w:val="both"/>
        <w:rPr>
          <w:rFonts w:ascii="Times New Roman" w:hAnsi="Times New Roman"/>
          <w:b/>
          <w:sz w:val="24"/>
          <w:szCs w:val="24"/>
          <w:lang w:eastAsia="pl-PL"/>
        </w:rPr>
      </w:pPr>
    </w:p>
    <w:p w:rsidR="00FF2D55" w:rsidRPr="009C6D1B" w:rsidRDefault="00FF2D55" w:rsidP="00FF2D55">
      <w:pPr>
        <w:numPr>
          <w:ilvl w:val="1"/>
          <w:numId w:val="3"/>
        </w:numPr>
        <w:suppressAutoHyphens w:val="0"/>
        <w:spacing w:after="0" w:line="360" w:lineRule="auto"/>
        <w:jc w:val="both"/>
        <w:rPr>
          <w:rFonts w:ascii="Times New Roman" w:hAnsi="Times New Roman"/>
          <w:b/>
          <w:sz w:val="24"/>
          <w:szCs w:val="24"/>
          <w:lang w:eastAsia="pl-PL"/>
        </w:rPr>
      </w:pPr>
      <w:r w:rsidRPr="009C6D1B">
        <w:rPr>
          <w:rFonts w:ascii="Times New Roman" w:hAnsi="Times New Roman"/>
          <w:b/>
          <w:sz w:val="24"/>
          <w:szCs w:val="24"/>
          <w:lang w:eastAsia="pl-PL"/>
        </w:rPr>
        <w:t>zmiany uchwały budżetowej na rok 2024,</w:t>
      </w:r>
    </w:p>
    <w:p w:rsidR="00FF2D55" w:rsidRPr="009C6D1B" w:rsidRDefault="00FF2D55" w:rsidP="00FF2D55">
      <w:pPr>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A4350F">
        <w:rPr>
          <w:rFonts w:ascii="Times New Roman" w:eastAsia="Times New Roman" w:hAnsi="Times New Roman"/>
          <w:sz w:val="24"/>
          <w:szCs w:val="24"/>
        </w:rPr>
        <w:t>VII/49</w:t>
      </w:r>
      <w:r w:rsidRPr="009C6D1B">
        <w:rPr>
          <w:rFonts w:ascii="Times New Roman" w:eastAsia="Times New Roman" w:hAnsi="Times New Roman"/>
          <w:sz w:val="24"/>
          <w:szCs w:val="24"/>
        </w:rPr>
        <w:t xml:space="preserve">/24  dotyczący </w:t>
      </w:r>
      <w:r w:rsidRPr="009C6D1B">
        <w:rPr>
          <w:rFonts w:ascii="Times New Roman" w:eastAsia="Times New Roman" w:hAnsi="Times New Roman"/>
          <w:b/>
          <w:color w:val="000000"/>
          <w:sz w:val="24"/>
          <w:szCs w:val="24"/>
        </w:rPr>
        <w:t xml:space="preserve">zmiany uchwały budżetowej na rok 2024, </w:t>
      </w:r>
      <w:r w:rsidRPr="009C6D1B">
        <w:rPr>
          <w:rFonts w:ascii="Times New Roman" w:eastAsia="Times New Roman" w:hAnsi="Times New Roman"/>
          <w:sz w:val="24"/>
          <w:szCs w:val="24"/>
        </w:rPr>
        <w:t>odczytał Przewodniczący Rady Miejskiej w Miejskiej Górce Zdzisław Goliński. Za podjęciem powyższej uchwały głosowali wszyscy obecni na sesji Radni – 15 „za”.</w:t>
      </w:r>
    </w:p>
    <w:p w:rsidR="00FF2D55" w:rsidRPr="00490E38" w:rsidRDefault="00FF2D55" w:rsidP="00490E38">
      <w:pPr>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Uchwała Nr </w:t>
      </w:r>
      <w:r w:rsidR="00A4350F">
        <w:rPr>
          <w:rFonts w:ascii="Times New Roman" w:eastAsia="Times New Roman" w:hAnsi="Times New Roman"/>
          <w:sz w:val="24"/>
          <w:szCs w:val="24"/>
        </w:rPr>
        <w:t>VII/49</w:t>
      </w:r>
      <w:r w:rsidRPr="009C6D1B">
        <w:rPr>
          <w:rFonts w:ascii="Times New Roman" w:eastAsia="Times New Roman" w:hAnsi="Times New Roman"/>
          <w:sz w:val="24"/>
          <w:szCs w:val="24"/>
        </w:rPr>
        <w:t xml:space="preserve">/24 Rady Miejskiej </w:t>
      </w:r>
      <w:r w:rsidR="00A4350F">
        <w:rPr>
          <w:rFonts w:ascii="Times New Roman" w:eastAsia="Times New Roman" w:hAnsi="Times New Roman"/>
          <w:sz w:val="24"/>
          <w:szCs w:val="24"/>
        </w:rPr>
        <w:t>w Miejskiej Górce z dnia 20 grudnia</w:t>
      </w:r>
      <w:r w:rsidRPr="009C6D1B">
        <w:rPr>
          <w:rFonts w:ascii="Times New Roman" w:eastAsia="Times New Roman" w:hAnsi="Times New Roman"/>
          <w:sz w:val="24"/>
          <w:szCs w:val="24"/>
        </w:rPr>
        <w:t xml:space="preserve"> 2024 roku</w:t>
      </w:r>
      <w:r w:rsidRPr="009C6D1B">
        <w:rPr>
          <w:rFonts w:ascii="Times New Roman" w:eastAsia="Times New Roman" w:hAnsi="Times New Roman"/>
          <w:sz w:val="24"/>
          <w:szCs w:val="24"/>
        </w:rPr>
        <w:br/>
        <w:t xml:space="preserve">w sprawie </w:t>
      </w:r>
      <w:r w:rsidRPr="009C6D1B">
        <w:rPr>
          <w:rFonts w:ascii="Times New Roman" w:eastAsia="Times New Roman" w:hAnsi="Times New Roman"/>
          <w:i/>
          <w:color w:val="000000"/>
          <w:sz w:val="24"/>
          <w:szCs w:val="24"/>
        </w:rPr>
        <w:t>zmiany uchwały budżetowej na rok 2024</w:t>
      </w:r>
      <w:r w:rsidRPr="009C6D1B">
        <w:rPr>
          <w:rFonts w:ascii="Times New Roman" w:eastAsia="Times New Roman" w:hAnsi="Times New Roman"/>
          <w:i/>
          <w:sz w:val="24"/>
          <w:szCs w:val="24"/>
        </w:rPr>
        <w:t>,</w:t>
      </w:r>
      <w:r w:rsidRPr="009C6D1B">
        <w:rPr>
          <w:rFonts w:ascii="Times New Roman" w:eastAsia="Times New Roman" w:hAnsi="Times New Roman"/>
          <w:sz w:val="24"/>
          <w:szCs w:val="24"/>
        </w:rPr>
        <w:t xml:space="preserve"> została podjęta i stanowi </w:t>
      </w:r>
      <w:r w:rsidR="00A4350F">
        <w:rPr>
          <w:rFonts w:ascii="Times New Roman" w:eastAsia="Times New Roman" w:hAnsi="Times New Roman"/>
          <w:b/>
          <w:sz w:val="24"/>
          <w:szCs w:val="24"/>
        </w:rPr>
        <w:t>załącznik nr 6</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832AF6" w:rsidRPr="009C6D1B" w:rsidRDefault="00832AF6" w:rsidP="00FF2D55">
      <w:pPr>
        <w:suppressAutoHyphens w:val="0"/>
        <w:spacing w:after="0" w:line="360" w:lineRule="auto"/>
        <w:jc w:val="both"/>
        <w:rPr>
          <w:rFonts w:ascii="Times New Roman" w:hAnsi="Times New Roman"/>
          <w:b/>
          <w:sz w:val="24"/>
          <w:szCs w:val="24"/>
          <w:lang w:eastAsia="pl-PL"/>
        </w:rPr>
      </w:pPr>
    </w:p>
    <w:p w:rsidR="00FF2D55" w:rsidRPr="009C6D1B" w:rsidRDefault="00A4350F" w:rsidP="00FF2D55">
      <w:pPr>
        <w:numPr>
          <w:ilvl w:val="1"/>
          <w:numId w:val="3"/>
        </w:numPr>
        <w:suppressAutoHyphens w:val="0"/>
        <w:spacing w:after="0" w:line="360" w:lineRule="auto"/>
        <w:jc w:val="both"/>
        <w:rPr>
          <w:rFonts w:ascii="Times New Roman" w:hAnsi="Times New Roman"/>
          <w:b/>
          <w:sz w:val="24"/>
          <w:szCs w:val="24"/>
          <w:lang w:eastAsia="pl-PL"/>
        </w:rPr>
      </w:pPr>
      <w:r w:rsidRPr="00A4350F">
        <w:rPr>
          <w:rFonts w:ascii="Times New Roman" w:hAnsi="Times New Roman"/>
          <w:b/>
          <w:sz w:val="24"/>
          <w:szCs w:val="24"/>
        </w:rPr>
        <w:t>przyjęcia rocznego planu potrzeb w zakresie prac społecznie użytecznych na 2025 rok</w:t>
      </w:r>
      <w:r w:rsidR="00FF2D55" w:rsidRPr="009C6D1B">
        <w:rPr>
          <w:rFonts w:ascii="Times New Roman" w:hAnsi="Times New Roman"/>
          <w:b/>
          <w:sz w:val="24"/>
          <w:szCs w:val="24"/>
        </w:rPr>
        <w:t>,</w:t>
      </w:r>
    </w:p>
    <w:p w:rsidR="00FF2D55" w:rsidRPr="009C6D1B" w:rsidRDefault="00FF2D55" w:rsidP="00FF2D55">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A4350F">
        <w:rPr>
          <w:rFonts w:ascii="Times New Roman" w:eastAsia="Times New Roman" w:hAnsi="Times New Roman"/>
          <w:sz w:val="24"/>
          <w:szCs w:val="24"/>
        </w:rPr>
        <w:t>VII/50</w:t>
      </w:r>
      <w:r w:rsidRPr="009C6D1B">
        <w:rPr>
          <w:rFonts w:ascii="Times New Roman" w:eastAsia="Times New Roman" w:hAnsi="Times New Roman"/>
          <w:sz w:val="24"/>
          <w:szCs w:val="24"/>
        </w:rPr>
        <w:t xml:space="preserve">/24  dotyczący </w:t>
      </w:r>
      <w:r w:rsidR="00A4350F" w:rsidRPr="00A4350F">
        <w:rPr>
          <w:rFonts w:ascii="Times New Roman" w:hAnsi="Times New Roman"/>
          <w:b/>
          <w:sz w:val="24"/>
          <w:szCs w:val="24"/>
        </w:rPr>
        <w:t>przyjęcia rocznego planu potrzeb w zakresie prac społecznie użytecznych na 2025 rok</w:t>
      </w:r>
      <w:r w:rsidRPr="009C6D1B">
        <w:rPr>
          <w:rFonts w:ascii="Times New Roman" w:eastAsia="Times New Roman" w:hAnsi="Times New Roman"/>
          <w:b/>
          <w:color w:val="000000"/>
          <w:sz w:val="24"/>
          <w:szCs w:val="24"/>
        </w:rPr>
        <w:t xml:space="preserve">, </w:t>
      </w:r>
      <w:r w:rsidRPr="009C6D1B">
        <w:rPr>
          <w:rFonts w:ascii="Times New Roman" w:eastAsia="Times New Roman" w:hAnsi="Times New Roman"/>
          <w:sz w:val="24"/>
          <w:szCs w:val="24"/>
        </w:rPr>
        <w:t>odczytał</w:t>
      </w:r>
      <w:r w:rsidR="00A4350F">
        <w:rPr>
          <w:rFonts w:ascii="Times New Roman" w:eastAsia="Times New Roman" w:hAnsi="Times New Roman"/>
          <w:sz w:val="24"/>
          <w:szCs w:val="24"/>
        </w:rPr>
        <w:t>a Wiceprzewodnicząca</w:t>
      </w:r>
      <w:r w:rsidRPr="009C6D1B">
        <w:rPr>
          <w:rFonts w:ascii="Times New Roman" w:eastAsia="Times New Roman" w:hAnsi="Times New Roman"/>
          <w:sz w:val="24"/>
          <w:szCs w:val="24"/>
        </w:rPr>
        <w:t xml:space="preserve"> Rady Miejskiej </w:t>
      </w:r>
      <w:r w:rsidR="00A4350F">
        <w:rPr>
          <w:rFonts w:ascii="Times New Roman" w:eastAsia="Times New Roman" w:hAnsi="Times New Roman"/>
          <w:sz w:val="24"/>
          <w:szCs w:val="24"/>
        </w:rPr>
        <w:br/>
      </w:r>
      <w:r w:rsidRPr="009C6D1B">
        <w:rPr>
          <w:rFonts w:ascii="Times New Roman" w:eastAsia="Times New Roman" w:hAnsi="Times New Roman"/>
          <w:sz w:val="24"/>
          <w:szCs w:val="24"/>
        </w:rPr>
        <w:t>w Miejskiej G</w:t>
      </w:r>
      <w:r w:rsidR="00A4350F">
        <w:rPr>
          <w:rFonts w:ascii="Times New Roman" w:eastAsia="Times New Roman" w:hAnsi="Times New Roman"/>
          <w:sz w:val="24"/>
          <w:szCs w:val="24"/>
        </w:rPr>
        <w:t>órce Wiesława Nowakowska</w:t>
      </w:r>
      <w:r w:rsidRPr="009C6D1B">
        <w:rPr>
          <w:rFonts w:ascii="Times New Roman" w:eastAsia="Times New Roman" w:hAnsi="Times New Roman"/>
          <w:sz w:val="24"/>
          <w:szCs w:val="24"/>
        </w:rPr>
        <w:t>. Za podjęciem powyższej uchwały głosowali wszyscy obecni na sesji Radni – 15 „za”.</w:t>
      </w:r>
    </w:p>
    <w:p w:rsidR="00FF2D55" w:rsidRDefault="00FF2D55" w:rsidP="00FF2D55">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lastRenderedPageBreak/>
        <w:t xml:space="preserve">Uchwała Nr </w:t>
      </w:r>
      <w:r w:rsidR="00A4350F">
        <w:rPr>
          <w:rFonts w:ascii="Times New Roman" w:eastAsia="Times New Roman" w:hAnsi="Times New Roman"/>
          <w:sz w:val="24"/>
          <w:szCs w:val="24"/>
        </w:rPr>
        <w:t>VII/50</w:t>
      </w:r>
      <w:r w:rsidRPr="009C6D1B">
        <w:rPr>
          <w:rFonts w:ascii="Times New Roman" w:eastAsia="Times New Roman" w:hAnsi="Times New Roman"/>
          <w:sz w:val="24"/>
          <w:szCs w:val="24"/>
        </w:rPr>
        <w:t xml:space="preserve">/24 Rady Miejskiej </w:t>
      </w:r>
      <w:r w:rsidR="00A4350F">
        <w:rPr>
          <w:rFonts w:ascii="Times New Roman" w:eastAsia="Times New Roman" w:hAnsi="Times New Roman"/>
          <w:sz w:val="24"/>
          <w:szCs w:val="24"/>
        </w:rPr>
        <w:t>w Miejskiej Górce z dnia 20 grudnia</w:t>
      </w:r>
      <w:r w:rsidRPr="009C6D1B">
        <w:rPr>
          <w:rFonts w:ascii="Times New Roman" w:eastAsia="Times New Roman" w:hAnsi="Times New Roman"/>
          <w:sz w:val="24"/>
          <w:szCs w:val="24"/>
        </w:rPr>
        <w:t xml:space="preserve"> 2024 roku</w:t>
      </w:r>
      <w:r w:rsidRPr="009C6D1B">
        <w:rPr>
          <w:rFonts w:ascii="Times New Roman" w:eastAsia="Times New Roman" w:hAnsi="Times New Roman"/>
          <w:sz w:val="24"/>
          <w:szCs w:val="24"/>
        </w:rPr>
        <w:br/>
        <w:t xml:space="preserve">w sprawie </w:t>
      </w:r>
      <w:r w:rsidR="00A4350F" w:rsidRPr="00A4350F">
        <w:rPr>
          <w:rFonts w:ascii="Times New Roman" w:hAnsi="Times New Roman"/>
          <w:i/>
          <w:sz w:val="24"/>
          <w:szCs w:val="24"/>
        </w:rPr>
        <w:t>przyjęcia rocznego planu potrzeb w zakresie prac społecznie użytecznych na 2025 rok</w:t>
      </w:r>
      <w:r w:rsidRPr="009C6D1B">
        <w:rPr>
          <w:rFonts w:ascii="Times New Roman" w:eastAsia="Times New Roman" w:hAnsi="Times New Roman"/>
          <w:i/>
          <w:sz w:val="24"/>
          <w:szCs w:val="24"/>
        </w:rPr>
        <w:t>,</w:t>
      </w:r>
      <w:r w:rsidRPr="009C6D1B">
        <w:rPr>
          <w:rFonts w:ascii="Times New Roman" w:eastAsia="Times New Roman" w:hAnsi="Times New Roman"/>
          <w:sz w:val="24"/>
          <w:szCs w:val="24"/>
        </w:rPr>
        <w:t xml:space="preserve"> została podjęta i stanowi </w:t>
      </w:r>
      <w:r w:rsidRPr="009C6D1B">
        <w:rPr>
          <w:rFonts w:ascii="Times New Roman" w:eastAsia="Times New Roman" w:hAnsi="Times New Roman"/>
          <w:b/>
          <w:sz w:val="24"/>
          <w:szCs w:val="24"/>
        </w:rPr>
        <w:t xml:space="preserve">załącznik nr </w:t>
      </w:r>
      <w:r w:rsidR="00A4350F">
        <w:rPr>
          <w:rFonts w:ascii="Times New Roman" w:eastAsia="Times New Roman" w:hAnsi="Times New Roman"/>
          <w:b/>
          <w:sz w:val="24"/>
          <w:szCs w:val="24"/>
        </w:rPr>
        <w:t>7</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FF2D55" w:rsidRPr="009C6D1B" w:rsidRDefault="00FF2D55" w:rsidP="00490E38">
      <w:pPr>
        <w:suppressAutoHyphens w:val="0"/>
        <w:spacing w:after="0" w:line="360" w:lineRule="auto"/>
        <w:jc w:val="both"/>
        <w:rPr>
          <w:rFonts w:ascii="Times New Roman" w:hAnsi="Times New Roman"/>
          <w:b/>
          <w:sz w:val="24"/>
          <w:szCs w:val="24"/>
          <w:lang w:eastAsia="pl-PL"/>
        </w:rPr>
      </w:pPr>
    </w:p>
    <w:p w:rsidR="00FF2D55" w:rsidRPr="00832AF6" w:rsidRDefault="00A4350F" w:rsidP="00FF2D55">
      <w:pPr>
        <w:numPr>
          <w:ilvl w:val="1"/>
          <w:numId w:val="3"/>
        </w:numPr>
        <w:suppressAutoHyphens w:val="0"/>
        <w:spacing w:after="0" w:line="360" w:lineRule="auto"/>
        <w:jc w:val="both"/>
        <w:rPr>
          <w:rFonts w:ascii="Times New Roman" w:hAnsi="Times New Roman"/>
          <w:b/>
          <w:sz w:val="24"/>
          <w:szCs w:val="24"/>
          <w:lang w:eastAsia="pl-PL"/>
        </w:rPr>
      </w:pPr>
      <w:r w:rsidRPr="00832AF6">
        <w:rPr>
          <w:rFonts w:ascii="Times New Roman" w:hAnsi="Times New Roman"/>
          <w:b/>
          <w:bCs/>
          <w:sz w:val="24"/>
          <w:szCs w:val="24"/>
        </w:rPr>
        <w:t>przystąpienia Gminy Miejska Górka do realizacji Programu Ministerstwa Rodziny, Pracy i Polityki Społecznej "Asystent osobisty osoby z niepełnosprawnością" dla Jednostek Samorządu Terytorialnego - edycja 2025</w:t>
      </w:r>
      <w:r w:rsidR="00FF2D55" w:rsidRPr="00832AF6">
        <w:rPr>
          <w:rFonts w:ascii="Times New Roman" w:hAnsi="Times New Roman"/>
          <w:b/>
          <w:sz w:val="24"/>
          <w:szCs w:val="24"/>
        </w:rPr>
        <w:t>,</w:t>
      </w:r>
    </w:p>
    <w:p w:rsidR="00832AF6" w:rsidRPr="009C6D1B" w:rsidRDefault="00AA3870" w:rsidP="00832AF6">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832AF6">
        <w:rPr>
          <w:rFonts w:ascii="Times New Roman" w:eastAsia="Times New Roman" w:hAnsi="Times New Roman"/>
          <w:sz w:val="24"/>
          <w:szCs w:val="24"/>
        </w:rPr>
        <w:t>V</w:t>
      </w:r>
      <w:r w:rsidRPr="009C6D1B">
        <w:rPr>
          <w:rFonts w:ascii="Times New Roman" w:eastAsia="Times New Roman" w:hAnsi="Times New Roman"/>
          <w:sz w:val="24"/>
          <w:szCs w:val="24"/>
        </w:rPr>
        <w:t>II/</w:t>
      </w:r>
      <w:r w:rsidR="00507944" w:rsidRPr="009C6D1B">
        <w:rPr>
          <w:rFonts w:ascii="Times New Roman" w:eastAsia="Times New Roman" w:hAnsi="Times New Roman"/>
          <w:sz w:val="24"/>
          <w:szCs w:val="24"/>
        </w:rPr>
        <w:t>5</w:t>
      </w:r>
      <w:r w:rsidR="00832AF6">
        <w:rPr>
          <w:rFonts w:ascii="Times New Roman" w:eastAsia="Times New Roman" w:hAnsi="Times New Roman"/>
          <w:sz w:val="24"/>
          <w:szCs w:val="24"/>
        </w:rPr>
        <w:t>1/24</w:t>
      </w:r>
      <w:r w:rsidRPr="009C6D1B">
        <w:rPr>
          <w:rFonts w:ascii="Times New Roman" w:eastAsia="Times New Roman" w:hAnsi="Times New Roman"/>
          <w:sz w:val="24"/>
          <w:szCs w:val="24"/>
        </w:rPr>
        <w:t xml:space="preserve"> dotyczący </w:t>
      </w:r>
      <w:r w:rsidR="00832AF6" w:rsidRPr="00832AF6">
        <w:rPr>
          <w:rFonts w:ascii="Times New Roman" w:hAnsi="Times New Roman"/>
          <w:b/>
          <w:bCs/>
        </w:rPr>
        <w:t>przystąpienia Gminy Miejska Górka do realizacji Programu Ministerstwa Rodziny, Pracy i Polityki Społecznej "Asystent osobisty osoby z niepełnosprawnością" dla Jednostek Samorządu Terytorialnego - edycja 2025</w:t>
      </w:r>
      <w:r w:rsidRPr="009C6D1B">
        <w:rPr>
          <w:rFonts w:ascii="Times New Roman" w:eastAsia="Times New Roman" w:hAnsi="Times New Roman"/>
          <w:b/>
          <w:color w:val="000000"/>
          <w:sz w:val="24"/>
          <w:szCs w:val="24"/>
        </w:rPr>
        <w:t xml:space="preserve">, </w:t>
      </w:r>
      <w:r w:rsidR="00832AF6">
        <w:rPr>
          <w:rFonts w:ascii="Times New Roman" w:eastAsia="Times New Roman" w:hAnsi="Times New Roman"/>
          <w:sz w:val="24"/>
          <w:szCs w:val="24"/>
        </w:rPr>
        <w:t>odczytał Wiceprzewodniczący</w:t>
      </w:r>
      <w:r w:rsidRPr="009C6D1B">
        <w:rPr>
          <w:rFonts w:ascii="Times New Roman" w:eastAsia="Times New Roman" w:hAnsi="Times New Roman"/>
          <w:sz w:val="24"/>
          <w:szCs w:val="24"/>
        </w:rPr>
        <w:t xml:space="preserve"> Rady Miejskiej w Mie</w:t>
      </w:r>
      <w:r w:rsidR="00832AF6">
        <w:rPr>
          <w:rFonts w:ascii="Times New Roman" w:eastAsia="Times New Roman" w:hAnsi="Times New Roman"/>
          <w:sz w:val="24"/>
          <w:szCs w:val="24"/>
        </w:rPr>
        <w:t>jskiej Górce Andrzej Ratajski</w:t>
      </w:r>
      <w:r w:rsidRPr="009C6D1B">
        <w:rPr>
          <w:rFonts w:ascii="Times New Roman" w:eastAsia="Times New Roman" w:hAnsi="Times New Roman"/>
          <w:sz w:val="24"/>
          <w:szCs w:val="24"/>
        </w:rPr>
        <w:t xml:space="preserve">. </w:t>
      </w:r>
      <w:r w:rsidR="00832AF6" w:rsidRPr="009C6D1B">
        <w:rPr>
          <w:rFonts w:ascii="Times New Roman" w:eastAsia="Times New Roman" w:hAnsi="Times New Roman"/>
          <w:sz w:val="24"/>
          <w:szCs w:val="24"/>
        </w:rPr>
        <w:t>Za podjęciem powyższej uchwały głosowali wszyscy obecni na sesji Radni – 15 „za”.</w:t>
      </w:r>
    </w:p>
    <w:p w:rsidR="00AA3870" w:rsidRPr="009C6D1B" w:rsidRDefault="00AA3870" w:rsidP="00AA3870">
      <w:pPr>
        <w:tabs>
          <w:tab w:val="num" w:pos="-360"/>
        </w:tabs>
        <w:spacing w:before="240" w:after="0" w:line="360" w:lineRule="auto"/>
        <w:jc w:val="both"/>
        <w:rPr>
          <w:rFonts w:ascii="Times New Roman" w:eastAsia="Times New Roman" w:hAnsi="Times New Roman"/>
          <w:sz w:val="24"/>
          <w:szCs w:val="24"/>
        </w:rPr>
      </w:pPr>
    </w:p>
    <w:p w:rsidR="00AA3870" w:rsidRDefault="00AA3870" w:rsidP="00AA3870">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Uchwała Nr </w:t>
      </w:r>
      <w:r w:rsidR="00832AF6">
        <w:rPr>
          <w:rFonts w:ascii="Times New Roman" w:eastAsia="Times New Roman" w:hAnsi="Times New Roman"/>
          <w:sz w:val="24"/>
          <w:szCs w:val="24"/>
        </w:rPr>
        <w:t>V</w:t>
      </w:r>
      <w:r w:rsidRPr="009C6D1B">
        <w:rPr>
          <w:rFonts w:ascii="Times New Roman" w:eastAsia="Times New Roman" w:hAnsi="Times New Roman"/>
          <w:sz w:val="24"/>
          <w:szCs w:val="24"/>
        </w:rPr>
        <w:t>II/</w:t>
      </w:r>
      <w:r w:rsidR="00507944" w:rsidRPr="009C6D1B">
        <w:rPr>
          <w:rFonts w:ascii="Times New Roman" w:eastAsia="Times New Roman" w:hAnsi="Times New Roman"/>
          <w:sz w:val="24"/>
          <w:szCs w:val="24"/>
        </w:rPr>
        <w:t>5</w:t>
      </w:r>
      <w:r w:rsidR="00832AF6">
        <w:rPr>
          <w:rFonts w:ascii="Times New Roman" w:eastAsia="Times New Roman" w:hAnsi="Times New Roman"/>
          <w:sz w:val="24"/>
          <w:szCs w:val="24"/>
        </w:rPr>
        <w:t>1</w:t>
      </w:r>
      <w:r w:rsidRPr="009C6D1B">
        <w:rPr>
          <w:rFonts w:ascii="Times New Roman" w:eastAsia="Times New Roman" w:hAnsi="Times New Roman"/>
          <w:sz w:val="24"/>
          <w:szCs w:val="24"/>
        </w:rPr>
        <w:t xml:space="preserve">/24 Rady Miejskiej w Miejskiej Górce z dnia </w:t>
      </w:r>
      <w:r w:rsidR="00832AF6">
        <w:rPr>
          <w:rFonts w:ascii="Times New Roman" w:eastAsia="Times New Roman" w:hAnsi="Times New Roman"/>
          <w:sz w:val="24"/>
          <w:szCs w:val="24"/>
        </w:rPr>
        <w:t xml:space="preserve">20 grudnia </w:t>
      </w:r>
      <w:r w:rsidRPr="009C6D1B">
        <w:rPr>
          <w:rFonts w:ascii="Times New Roman" w:eastAsia="Times New Roman" w:hAnsi="Times New Roman"/>
          <w:sz w:val="24"/>
          <w:szCs w:val="24"/>
        </w:rPr>
        <w:t>2024 roku</w:t>
      </w:r>
      <w:r w:rsidRPr="009C6D1B">
        <w:rPr>
          <w:rFonts w:ascii="Times New Roman" w:eastAsia="Times New Roman" w:hAnsi="Times New Roman"/>
          <w:sz w:val="24"/>
          <w:szCs w:val="24"/>
        </w:rPr>
        <w:br/>
        <w:t xml:space="preserve">w sprawie </w:t>
      </w:r>
      <w:r w:rsidR="00832AF6" w:rsidRPr="00832AF6">
        <w:rPr>
          <w:rFonts w:ascii="Times New Roman" w:hAnsi="Times New Roman"/>
          <w:bCs/>
          <w:i/>
          <w:sz w:val="24"/>
          <w:szCs w:val="24"/>
        </w:rPr>
        <w:t>przystąpienia Gminy Miejska Górka do realizacji Programu Ministerstwa Rodziny, Pracy i Polityki Społecznej "Asystent osobisty osoby z niepełnosprawnością" dla Jednostek Samorządu Terytorialnego - edycja 2025</w:t>
      </w:r>
      <w:r w:rsidRPr="009C6D1B">
        <w:rPr>
          <w:rFonts w:ascii="Times New Roman" w:eastAsia="Times New Roman" w:hAnsi="Times New Roman"/>
          <w:i/>
          <w:sz w:val="24"/>
          <w:szCs w:val="24"/>
        </w:rPr>
        <w:t>,</w:t>
      </w:r>
      <w:r w:rsidRPr="009C6D1B">
        <w:rPr>
          <w:rFonts w:ascii="Times New Roman" w:eastAsia="Times New Roman" w:hAnsi="Times New Roman"/>
          <w:sz w:val="24"/>
          <w:szCs w:val="24"/>
        </w:rPr>
        <w:t xml:space="preserve"> została podjęta i stanowi </w:t>
      </w:r>
      <w:r w:rsidRPr="009C6D1B">
        <w:rPr>
          <w:rFonts w:ascii="Times New Roman" w:eastAsia="Times New Roman" w:hAnsi="Times New Roman"/>
          <w:b/>
          <w:sz w:val="24"/>
          <w:szCs w:val="24"/>
        </w:rPr>
        <w:t xml:space="preserve">załącznik nr </w:t>
      </w:r>
      <w:r w:rsidR="00832AF6">
        <w:rPr>
          <w:rFonts w:ascii="Times New Roman" w:eastAsia="Times New Roman" w:hAnsi="Times New Roman"/>
          <w:b/>
          <w:sz w:val="24"/>
          <w:szCs w:val="24"/>
        </w:rPr>
        <w:t>8</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AA3870" w:rsidRPr="009C6D1B" w:rsidRDefault="00AA3870" w:rsidP="00AA3870">
      <w:pPr>
        <w:suppressAutoHyphens w:val="0"/>
        <w:spacing w:after="0" w:line="360" w:lineRule="auto"/>
        <w:jc w:val="both"/>
        <w:rPr>
          <w:rFonts w:ascii="Times New Roman" w:hAnsi="Times New Roman"/>
          <w:b/>
          <w:sz w:val="24"/>
          <w:szCs w:val="24"/>
          <w:lang w:eastAsia="pl-PL"/>
        </w:rPr>
      </w:pPr>
    </w:p>
    <w:p w:rsidR="00FF2D55" w:rsidRPr="009C6D1B" w:rsidRDefault="002161A5" w:rsidP="00FF2D55">
      <w:pPr>
        <w:numPr>
          <w:ilvl w:val="1"/>
          <w:numId w:val="3"/>
        </w:numPr>
        <w:suppressAutoHyphens w:val="0"/>
        <w:spacing w:after="0" w:line="360" w:lineRule="auto"/>
        <w:jc w:val="both"/>
        <w:rPr>
          <w:rFonts w:ascii="Times New Roman" w:hAnsi="Times New Roman"/>
          <w:b/>
          <w:sz w:val="24"/>
          <w:szCs w:val="24"/>
          <w:lang w:eastAsia="pl-PL"/>
        </w:rPr>
      </w:pPr>
      <w:r w:rsidRPr="002161A5">
        <w:rPr>
          <w:rFonts w:ascii="Times New Roman" w:hAnsi="Times New Roman"/>
          <w:b/>
          <w:bCs/>
          <w:sz w:val="24"/>
        </w:rPr>
        <w:t>zatwierdzenia planów pracy Komisji Rady Miejskiej w Miejskiej Górce</w:t>
      </w:r>
      <w:r w:rsidR="00FF2D55" w:rsidRPr="009C6D1B">
        <w:rPr>
          <w:rFonts w:ascii="Times New Roman" w:hAnsi="Times New Roman"/>
          <w:b/>
          <w:sz w:val="24"/>
          <w:szCs w:val="24"/>
          <w:lang w:eastAsia="pl-PL"/>
        </w:rPr>
        <w:t>,</w:t>
      </w:r>
    </w:p>
    <w:p w:rsidR="001E7B6C" w:rsidRPr="009C6D1B" w:rsidRDefault="001E7B6C" w:rsidP="001E7B6C">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2161A5">
        <w:rPr>
          <w:rFonts w:ascii="Times New Roman" w:eastAsia="Times New Roman" w:hAnsi="Times New Roman"/>
          <w:sz w:val="24"/>
          <w:szCs w:val="24"/>
        </w:rPr>
        <w:t>VII/52</w:t>
      </w:r>
      <w:r w:rsidRPr="009C6D1B">
        <w:rPr>
          <w:rFonts w:ascii="Times New Roman" w:eastAsia="Times New Roman" w:hAnsi="Times New Roman"/>
          <w:sz w:val="24"/>
          <w:szCs w:val="24"/>
        </w:rPr>
        <w:t xml:space="preserve">/24  dotyczący </w:t>
      </w:r>
      <w:r w:rsidR="002161A5" w:rsidRPr="002161A5">
        <w:rPr>
          <w:rFonts w:ascii="Times New Roman" w:hAnsi="Times New Roman"/>
          <w:b/>
          <w:bCs/>
          <w:sz w:val="24"/>
          <w:szCs w:val="24"/>
        </w:rPr>
        <w:t>zatwierdzenia planów pracy Komisji Rady Miejskiej w Miejskiej Górce</w:t>
      </w:r>
      <w:r w:rsidRPr="002161A5">
        <w:rPr>
          <w:rFonts w:ascii="Times New Roman" w:eastAsia="Times New Roman" w:hAnsi="Times New Roman"/>
          <w:b/>
          <w:color w:val="000000"/>
          <w:sz w:val="24"/>
          <w:szCs w:val="24"/>
        </w:rPr>
        <w:t>,</w:t>
      </w:r>
      <w:r w:rsidRPr="009C6D1B">
        <w:rPr>
          <w:rFonts w:ascii="Times New Roman" w:eastAsia="Times New Roman" w:hAnsi="Times New Roman"/>
          <w:b/>
          <w:color w:val="000000"/>
          <w:sz w:val="24"/>
          <w:szCs w:val="24"/>
        </w:rPr>
        <w:t xml:space="preserve"> </w:t>
      </w:r>
      <w:r w:rsidRPr="009C6D1B">
        <w:rPr>
          <w:rFonts w:ascii="Times New Roman" w:eastAsia="Times New Roman" w:hAnsi="Times New Roman"/>
          <w:sz w:val="24"/>
          <w:szCs w:val="24"/>
        </w:rPr>
        <w:t>odczytał</w:t>
      </w:r>
      <w:r w:rsidR="002161A5">
        <w:rPr>
          <w:rFonts w:ascii="Times New Roman" w:eastAsia="Times New Roman" w:hAnsi="Times New Roman"/>
          <w:sz w:val="24"/>
          <w:szCs w:val="24"/>
        </w:rPr>
        <w:t>a Wiceprzewodnicząca</w:t>
      </w:r>
      <w:r w:rsidRPr="009C6D1B">
        <w:rPr>
          <w:rFonts w:ascii="Times New Roman" w:eastAsia="Times New Roman" w:hAnsi="Times New Roman"/>
          <w:sz w:val="24"/>
          <w:szCs w:val="24"/>
        </w:rPr>
        <w:t xml:space="preserve"> Rady Miejskiej w </w:t>
      </w:r>
      <w:r w:rsidR="002161A5">
        <w:rPr>
          <w:rFonts w:ascii="Times New Roman" w:eastAsia="Times New Roman" w:hAnsi="Times New Roman"/>
          <w:sz w:val="24"/>
          <w:szCs w:val="24"/>
        </w:rPr>
        <w:t>Miejskiej Górce Wiesława Nowskowska</w:t>
      </w:r>
      <w:r w:rsidRPr="009C6D1B">
        <w:rPr>
          <w:rFonts w:ascii="Times New Roman" w:eastAsia="Times New Roman" w:hAnsi="Times New Roman"/>
          <w:sz w:val="24"/>
          <w:szCs w:val="24"/>
        </w:rPr>
        <w:t>. Za podjęciem powyższej uchwały głosowali wszyscy obecni na sesji Radni – 15 „za”.</w:t>
      </w:r>
    </w:p>
    <w:p w:rsidR="001E7B6C" w:rsidRDefault="001E7B6C" w:rsidP="001E7B6C">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Uchwała Nr </w:t>
      </w:r>
      <w:r w:rsidR="002161A5">
        <w:rPr>
          <w:rFonts w:ascii="Times New Roman" w:eastAsia="Times New Roman" w:hAnsi="Times New Roman"/>
          <w:sz w:val="24"/>
          <w:szCs w:val="24"/>
        </w:rPr>
        <w:t>VII/52</w:t>
      </w:r>
      <w:r w:rsidRPr="009C6D1B">
        <w:rPr>
          <w:rFonts w:ascii="Times New Roman" w:eastAsia="Times New Roman" w:hAnsi="Times New Roman"/>
          <w:sz w:val="24"/>
          <w:szCs w:val="24"/>
        </w:rPr>
        <w:t xml:space="preserve">/24 Rady Miejskiej </w:t>
      </w:r>
      <w:r w:rsidR="002161A5">
        <w:rPr>
          <w:rFonts w:ascii="Times New Roman" w:eastAsia="Times New Roman" w:hAnsi="Times New Roman"/>
          <w:sz w:val="24"/>
          <w:szCs w:val="24"/>
        </w:rPr>
        <w:t>w Miejskiej Górce z dnia 20 grudnia</w:t>
      </w:r>
      <w:r w:rsidRPr="009C6D1B">
        <w:rPr>
          <w:rFonts w:ascii="Times New Roman" w:eastAsia="Times New Roman" w:hAnsi="Times New Roman"/>
          <w:sz w:val="24"/>
          <w:szCs w:val="24"/>
        </w:rPr>
        <w:t xml:space="preserve"> 2024 roku</w:t>
      </w:r>
      <w:r w:rsidRPr="009C6D1B">
        <w:rPr>
          <w:rFonts w:ascii="Times New Roman" w:eastAsia="Times New Roman" w:hAnsi="Times New Roman"/>
          <w:sz w:val="24"/>
          <w:szCs w:val="24"/>
        </w:rPr>
        <w:br/>
        <w:t xml:space="preserve">w sprawie </w:t>
      </w:r>
      <w:r w:rsidR="002161A5" w:rsidRPr="002161A5">
        <w:rPr>
          <w:rFonts w:ascii="Times New Roman" w:hAnsi="Times New Roman"/>
          <w:bCs/>
          <w:i/>
          <w:sz w:val="24"/>
          <w:szCs w:val="24"/>
        </w:rPr>
        <w:t>zatwierdzenia planów pracy Komisji Rady Miejskiej w Miejskiej Górce</w:t>
      </w:r>
      <w:r w:rsidRPr="009C6D1B">
        <w:rPr>
          <w:rFonts w:ascii="Times New Roman" w:eastAsia="Times New Roman" w:hAnsi="Times New Roman"/>
          <w:i/>
          <w:sz w:val="24"/>
          <w:szCs w:val="24"/>
        </w:rPr>
        <w:t>,</w:t>
      </w:r>
      <w:r w:rsidRPr="009C6D1B">
        <w:rPr>
          <w:rFonts w:ascii="Times New Roman" w:eastAsia="Times New Roman" w:hAnsi="Times New Roman"/>
          <w:sz w:val="24"/>
          <w:szCs w:val="24"/>
        </w:rPr>
        <w:t xml:space="preserve"> została podjęta i stanowi </w:t>
      </w:r>
      <w:r w:rsidRPr="009C6D1B">
        <w:rPr>
          <w:rFonts w:ascii="Times New Roman" w:eastAsia="Times New Roman" w:hAnsi="Times New Roman"/>
          <w:b/>
          <w:sz w:val="24"/>
          <w:szCs w:val="24"/>
        </w:rPr>
        <w:t xml:space="preserve">załącznik nr </w:t>
      </w:r>
      <w:r w:rsidR="002161A5">
        <w:rPr>
          <w:rFonts w:ascii="Times New Roman" w:eastAsia="Times New Roman" w:hAnsi="Times New Roman"/>
          <w:b/>
          <w:sz w:val="24"/>
          <w:szCs w:val="24"/>
        </w:rPr>
        <w:t>9</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2161A5" w:rsidRPr="009C6D1B" w:rsidRDefault="002161A5" w:rsidP="001E7B6C">
      <w:pPr>
        <w:tabs>
          <w:tab w:val="num" w:pos="-360"/>
        </w:tabs>
        <w:spacing w:before="240" w:after="0" w:line="360" w:lineRule="auto"/>
        <w:jc w:val="both"/>
        <w:rPr>
          <w:rFonts w:ascii="Times New Roman" w:eastAsia="Times New Roman" w:hAnsi="Times New Roman"/>
          <w:sz w:val="24"/>
          <w:szCs w:val="24"/>
        </w:rPr>
      </w:pPr>
    </w:p>
    <w:p w:rsidR="001E7B6C" w:rsidRPr="009C6D1B" w:rsidRDefault="002161A5" w:rsidP="002161A5">
      <w:pPr>
        <w:tabs>
          <w:tab w:val="left" w:pos="4114"/>
        </w:tabs>
        <w:suppressAutoHyphens w:val="0"/>
        <w:spacing w:after="0" w:line="360" w:lineRule="auto"/>
        <w:ind w:left="1440"/>
        <w:rPr>
          <w:rFonts w:ascii="Times New Roman" w:hAnsi="Times New Roman"/>
          <w:b/>
          <w:sz w:val="24"/>
          <w:szCs w:val="24"/>
          <w:lang w:eastAsia="pl-PL"/>
        </w:rPr>
      </w:pPr>
      <w:r>
        <w:rPr>
          <w:rFonts w:ascii="Times New Roman" w:hAnsi="Times New Roman"/>
          <w:b/>
          <w:sz w:val="24"/>
          <w:szCs w:val="24"/>
          <w:lang w:eastAsia="pl-PL"/>
        </w:rPr>
        <w:tab/>
      </w:r>
    </w:p>
    <w:p w:rsidR="00E91CE6" w:rsidRPr="002161A5" w:rsidRDefault="002161A5" w:rsidP="00E91CE6">
      <w:pPr>
        <w:numPr>
          <w:ilvl w:val="1"/>
          <w:numId w:val="3"/>
        </w:numPr>
        <w:suppressAutoHyphens w:val="0"/>
        <w:spacing w:after="0" w:line="360" w:lineRule="auto"/>
        <w:jc w:val="both"/>
        <w:rPr>
          <w:rFonts w:ascii="Times New Roman" w:hAnsi="Times New Roman"/>
          <w:b/>
          <w:sz w:val="24"/>
          <w:szCs w:val="24"/>
          <w:lang w:eastAsia="pl-PL"/>
        </w:rPr>
      </w:pPr>
      <w:r w:rsidRPr="002161A5">
        <w:rPr>
          <w:rFonts w:ascii="Times New Roman" w:hAnsi="Times New Roman"/>
          <w:b/>
          <w:bCs/>
          <w:sz w:val="24"/>
          <w:szCs w:val="24"/>
        </w:rPr>
        <w:lastRenderedPageBreak/>
        <w:t>planu pracy Rady Miejskiej w Miejskiej Górce na rok 2025</w:t>
      </w:r>
      <w:r w:rsidR="00FF2D55" w:rsidRPr="002161A5">
        <w:rPr>
          <w:rFonts w:ascii="Times New Roman" w:hAnsi="Times New Roman"/>
          <w:b/>
          <w:sz w:val="24"/>
          <w:szCs w:val="24"/>
          <w:lang w:eastAsia="pl-PL"/>
        </w:rPr>
        <w:t>,</w:t>
      </w:r>
    </w:p>
    <w:p w:rsidR="000C525A" w:rsidRPr="009C6D1B" w:rsidRDefault="000C525A" w:rsidP="000C525A">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2161A5">
        <w:rPr>
          <w:rFonts w:ascii="Times New Roman" w:eastAsia="Times New Roman" w:hAnsi="Times New Roman"/>
          <w:sz w:val="24"/>
          <w:szCs w:val="24"/>
        </w:rPr>
        <w:t>VII/53/24</w:t>
      </w:r>
      <w:r w:rsidRPr="009C6D1B">
        <w:rPr>
          <w:rFonts w:ascii="Times New Roman" w:eastAsia="Times New Roman" w:hAnsi="Times New Roman"/>
          <w:sz w:val="24"/>
          <w:szCs w:val="24"/>
        </w:rPr>
        <w:t xml:space="preserve"> dotyczący </w:t>
      </w:r>
      <w:r w:rsidR="002161A5" w:rsidRPr="002161A5">
        <w:rPr>
          <w:rFonts w:ascii="Times New Roman" w:hAnsi="Times New Roman"/>
          <w:b/>
          <w:bCs/>
          <w:sz w:val="24"/>
          <w:szCs w:val="24"/>
        </w:rPr>
        <w:t>planu pracy Rady Miejskiej w Miejskiej Górce na rok 2025</w:t>
      </w:r>
      <w:r w:rsidRPr="009C6D1B">
        <w:rPr>
          <w:rFonts w:ascii="Times New Roman" w:eastAsia="Times New Roman" w:hAnsi="Times New Roman"/>
          <w:b/>
          <w:color w:val="000000"/>
          <w:sz w:val="24"/>
          <w:szCs w:val="24"/>
        </w:rPr>
        <w:t xml:space="preserve">, </w:t>
      </w:r>
      <w:r w:rsidR="00154A2C" w:rsidRPr="009C6D1B">
        <w:rPr>
          <w:rFonts w:ascii="Times New Roman" w:eastAsia="Times New Roman" w:hAnsi="Times New Roman"/>
          <w:sz w:val="24"/>
          <w:szCs w:val="24"/>
        </w:rPr>
        <w:t>odczytał P</w:t>
      </w:r>
      <w:r w:rsidRPr="009C6D1B">
        <w:rPr>
          <w:rFonts w:ascii="Times New Roman" w:eastAsia="Times New Roman" w:hAnsi="Times New Roman"/>
          <w:sz w:val="24"/>
          <w:szCs w:val="24"/>
        </w:rPr>
        <w:t xml:space="preserve">rzewodniczący Rady Miejskiej w </w:t>
      </w:r>
      <w:r w:rsidR="00154A2C" w:rsidRPr="009C6D1B">
        <w:rPr>
          <w:rFonts w:ascii="Times New Roman" w:eastAsia="Times New Roman" w:hAnsi="Times New Roman"/>
          <w:sz w:val="24"/>
          <w:szCs w:val="24"/>
        </w:rPr>
        <w:t>Miejskiej Górce Zdzisław Goliński</w:t>
      </w:r>
      <w:r w:rsidRPr="009C6D1B">
        <w:rPr>
          <w:rFonts w:ascii="Times New Roman" w:eastAsia="Times New Roman" w:hAnsi="Times New Roman"/>
          <w:sz w:val="24"/>
          <w:szCs w:val="24"/>
        </w:rPr>
        <w:t>. Za podjęciem powyższej uchwały głosowali wszyscy obecni na sesji Radni – 15 „za”.</w:t>
      </w:r>
    </w:p>
    <w:p w:rsidR="000C525A" w:rsidRDefault="000C525A" w:rsidP="000C525A">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Uchwała Nr </w:t>
      </w:r>
      <w:r w:rsidR="003F3F03">
        <w:rPr>
          <w:rFonts w:ascii="Times New Roman" w:eastAsia="Times New Roman" w:hAnsi="Times New Roman"/>
          <w:sz w:val="24"/>
          <w:szCs w:val="24"/>
        </w:rPr>
        <w:t>VII/53</w:t>
      </w:r>
      <w:r w:rsidRPr="009C6D1B">
        <w:rPr>
          <w:rFonts w:ascii="Times New Roman" w:eastAsia="Times New Roman" w:hAnsi="Times New Roman"/>
          <w:sz w:val="24"/>
          <w:szCs w:val="24"/>
        </w:rPr>
        <w:t xml:space="preserve">/24 Rady Miejskiej </w:t>
      </w:r>
      <w:r w:rsidR="003F3F03">
        <w:rPr>
          <w:rFonts w:ascii="Times New Roman" w:eastAsia="Times New Roman" w:hAnsi="Times New Roman"/>
          <w:sz w:val="24"/>
          <w:szCs w:val="24"/>
        </w:rPr>
        <w:t>w Miejskiej Górce z dnia 20 grudnia</w:t>
      </w:r>
      <w:r w:rsidRPr="009C6D1B">
        <w:rPr>
          <w:rFonts w:ascii="Times New Roman" w:eastAsia="Times New Roman" w:hAnsi="Times New Roman"/>
          <w:sz w:val="24"/>
          <w:szCs w:val="24"/>
        </w:rPr>
        <w:t xml:space="preserve"> 2024 roku</w:t>
      </w:r>
      <w:r w:rsidRPr="009C6D1B">
        <w:rPr>
          <w:rFonts w:ascii="Times New Roman" w:eastAsia="Times New Roman" w:hAnsi="Times New Roman"/>
          <w:sz w:val="24"/>
          <w:szCs w:val="24"/>
        </w:rPr>
        <w:br/>
        <w:t xml:space="preserve">w sprawie </w:t>
      </w:r>
      <w:r w:rsidR="003F3F03" w:rsidRPr="002161A5">
        <w:rPr>
          <w:rFonts w:ascii="Times New Roman" w:hAnsi="Times New Roman"/>
          <w:b/>
          <w:bCs/>
          <w:sz w:val="24"/>
          <w:szCs w:val="24"/>
        </w:rPr>
        <w:t>planu pracy Rady Miejskiej w Miejskiej Górce na rok 2025</w:t>
      </w:r>
      <w:r w:rsidRPr="009C6D1B">
        <w:rPr>
          <w:rFonts w:ascii="Times New Roman" w:eastAsia="Times New Roman" w:hAnsi="Times New Roman"/>
          <w:i/>
          <w:sz w:val="24"/>
          <w:szCs w:val="24"/>
        </w:rPr>
        <w:t>,</w:t>
      </w:r>
      <w:r w:rsidRPr="009C6D1B">
        <w:rPr>
          <w:rFonts w:ascii="Times New Roman" w:eastAsia="Times New Roman" w:hAnsi="Times New Roman"/>
          <w:sz w:val="24"/>
          <w:szCs w:val="24"/>
        </w:rPr>
        <w:t xml:space="preserve"> została podjęta </w:t>
      </w:r>
      <w:r w:rsidR="003F3F03">
        <w:rPr>
          <w:rFonts w:ascii="Times New Roman" w:eastAsia="Times New Roman" w:hAnsi="Times New Roman"/>
          <w:sz w:val="24"/>
          <w:szCs w:val="24"/>
        </w:rPr>
        <w:br/>
      </w:r>
      <w:r w:rsidRPr="009C6D1B">
        <w:rPr>
          <w:rFonts w:ascii="Times New Roman" w:eastAsia="Times New Roman" w:hAnsi="Times New Roman"/>
          <w:sz w:val="24"/>
          <w:szCs w:val="24"/>
        </w:rPr>
        <w:t xml:space="preserve">i stanowi </w:t>
      </w:r>
      <w:r w:rsidRPr="009C6D1B">
        <w:rPr>
          <w:rFonts w:ascii="Times New Roman" w:eastAsia="Times New Roman" w:hAnsi="Times New Roman"/>
          <w:b/>
          <w:sz w:val="24"/>
          <w:szCs w:val="24"/>
        </w:rPr>
        <w:t>załącznik nr 1</w:t>
      </w:r>
      <w:r w:rsidR="003F3F03">
        <w:rPr>
          <w:rFonts w:ascii="Times New Roman" w:eastAsia="Times New Roman" w:hAnsi="Times New Roman"/>
          <w:b/>
          <w:sz w:val="24"/>
          <w:szCs w:val="24"/>
        </w:rPr>
        <w:t>0</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0C525A" w:rsidRPr="009C6D1B" w:rsidRDefault="000C525A" w:rsidP="000C525A">
      <w:pPr>
        <w:suppressAutoHyphens w:val="0"/>
        <w:spacing w:after="0" w:line="360" w:lineRule="auto"/>
        <w:jc w:val="both"/>
        <w:rPr>
          <w:rFonts w:ascii="Times New Roman" w:hAnsi="Times New Roman"/>
          <w:sz w:val="24"/>
          <w:szCs w:val="24"/>
          <w:lang w:eastAsia="pl-PL"/>
        </w:rPr>
      </w:pPr>
    </w:p>
    <w:p w:rsidR="00FF2D55" w:rsidRPr="009C6D1B" w:rsidRDefault="003F3F03" w:rsidP="00FF2D55">
      <w:pPr>
        <w:numPr>
          <w:ilvl w:val="1"/>
          <w:numId w:val="3"/>
        </w:numPr>
        <w:suppressAutoHyphens w:val="0"/>
        <w:spacing w:after="0" w:line="360" w:lineRule="auto"/>
        <w:jc w:val="both"/>
        <w:rPr>
          <w:rFonts w:ascii="Times New Roman" w:hAnsi="Times New Roman"/>
          <w:b/>
          <w:sz w:val="24"/>
          <w:szCs w:val="24"/>
          <w:lang w:eastAsia="pl-PL"/>
        </w:rPr>
      </w:pPr>
      <w:r w:rsidRPr="003F3F03">
        <w:rPr>
          <w:rFonts w:ascii="Times New Roman" w:hAnsi="Times New Roman"/>
          <w:b/>
          <w:sz w:val="24"/>
        </w:rPr>
        <w:t xml:space="preserve">wyrażenia woli dokonania wydzierżawienia po zakończeniu budowy </w:t>
      </w:r>
      <w:r w:rsidR="0092235C">
        <w:rPr>
          <w:rFonts w:ascii="Times New Roman" w:hAnsi="Times New Roman"/>
          <w:b/>
          <w:sz w:val="24"/>
        </w:rPr>
        <w:br/>
      </w:r>
      <w:r w:rsidRPr="003F3F03">
        <w:rPr>
          <w:rFonts w:ascii="Times New Roman" w:hAnsi="Times New Roman"/>
          <w:b/>
          <w:sz w:val="24"/>
        </w:rPr>
        <w:t>przyszkolnej hali sportowej w Konarach</w:t>
      </w:r>
      <w:r w:rsidR="00FF2D55" w:rsidRPr="009C6D1B">
        <w:rPr>
          <w:rFonts w:ascii="Times New Roman" w:hAnsi="Times New Roman"/>
          <w:b/>
          <w:sz w:val="24"/>
          <w:szCs w:val="24"/>
        </w:rPr>
        <w:t>,</w:t>
      </w:r>
    </w:p>
    <w:p w:rsidR="00E02D9A" w:rsidRPr="009C6D1B" w:rsidRDefault="00E02D9A" w:rsidP="00E02D9A">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Projekt Uchwały Nr </w:t>
      </w:r>
      <w:r w:rsidR="003F3F03">
        <w:rPr>
          <w:rFonts w:ascii="Times New Roman" w:eastAsia="Times New Roman" w:hAnsi="Times New Roman"/>
          <w:sz w:val="24"/>
          <w:szCs w:val="24"/>
        </w:rPr>
        <w:t>VII/54</w:t>
      </w:r>
      <w:r w:rsidRPr="009C6D1B">
        <w:rPr>
          <w:rFonts w:ascii="Times New Roman" w:eastAsia="Times New Roman" w:hAnsi="Times New Roman"/>
          <w:sz w:val="24"/>
          <w:szCs w:val="24"/>
        </w:rPr>
        <w:t xml:space="preserve">/24  dotyczący </w:t>
      </w:r>
      <w:r w:rsidR="0092235C" w:rsidRPr="003F3F03">
        <w:rPr>
          <w:rFonts w:ascii="Times New Roman" w:hAnsi="Times New Roman"/>
          <w:b/>
          <w:sz w:val="24"/>
        </w:rPr>
        <w:t>wyrażenia woli dokonania wydzierżawienia po zakończe</w:t>
      </w:r>
      <w:r w:rsidR="0092235C">
        <w:rPr>
          <w:rFonts w:ascii="Times New Roman" w:hAnsi="Times New Roman"/>
          <w:b/>
          <w:sz w:val="24"/>
        </w:rPr>
        <w:t xml:space="preserve">niu </w:t>
      </w:r>
      <w:r w:rsidR="0092235C" w:rsidRPr="003F3F03">
        <w:rPr>
          <w:rFonts w:ascii="Times New Roman" w:hAnsi="Times New Roman"/>
          <w:b/>
          <w:sz w:val="24"/>
        </w:rPr>
        <w:t>budowy przyszkolnej hali sportowej w Konarach</w:t>
      </w:r>
      <w:r w:rsidRPr="009C6D1B">
        <w:rPr>
          <w:rFonts w:ascii="Times New Roman" w:eastAsia="Times New Roman" w:hAnsi="Times New Roman"/>
          <w:b/>
          <w:color w:val="000000"/>
          <w:sz w:val="24"/>
          <w:szCs w:val="24"/>
        </w:rPr>
        <w:t xml:space="preserve">, </w:t>
      </w:r>
      <w:r w:rsidRPr="009C6D1B">
        <w:rPr>
          <w:rFonts w:ascii="Times New Roman" w:eastAsia="Times New Roman" w:hAnsi="Times New Roman"/>
          <w:sz w:val="24"/>
          <w:szCs w:val="24"/>
        </w:rPr>
        <w:t xml:space="preserve">odczytał </w:t>
      </w:r>
      <w:r w:rsidR="0092235C">
        <w:rPr>
          <w:rFonts w:ascii="Times New Roman" w:eastAsia="Times New Roman" w:hAnsi="Times New Roman"/>
          <w:sz w:val="24"/>
          <w:szCs w:val="24"/>
        </w:rPr>
        <w:t>Wicep</w:t>
      </w:r>
      <w:r w:rsidRPr="009C6D1B">
        <w:rPr>
          <w:rFonts w:ascii="Times New Roman" w:eastAsia="Times New Roman" w:hAnsi="Times New Roman"/>
          <w:sz w:val="24"/>
          <w:szCs w:val="24"/>
        </w:rPr>
        <w:t>rzewodniczący Rady Miejskiej w Miejskiej Górce Zdzisław Goliński. Za podjęciem powyższej uchwały głosowali wszyscy obecni na sesji Radni – 15 „za”.</w:t>
      </w:r>
    </w:p>
    <w:p w:rsidR="00E02D9A" w:rsidRDefault="00E02D9A" w:rsidP="00E02D9A">
      <w:pPr>
        <w:tabs>
          <w:tab w:val="num" w:pos="-36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 xml:space="preserve">Uchwała Nr </w:t>
      </w:r>
      <w:r w:rsidR="0092235C">
        <w:rPr>
          <w:rFonts w:ascii="Times New Roman" w:eastAsia="Times New Roman" w:hAnsi="Times New Roman"/>
          <w:sz w:val="24"/>
          <w:szCs w:val="24"/>
        </w:rPr>
        <w:t>VII/54</w:t>
      </w:r>
      <w:r w:rsidRPr="009C6D1B">
        <w:rPr>
          <w:rFonts w:ascii="Times New Roman" w:eastAsia="Times New Roman" w:hAnsi="Times New Roman"/>
          <w:sz w:val="24"/>
          <w:szCs w:val="24"/>
        </w:rPr>
        <w:t xml:space="preserve">/24 Rady Miejskiej w Miejskiej Górce z dnia </w:t>
      </w:r>
      <w:r w:rsidR="0092235C">
        <w:rPr>
          <w:rFonts w:ascii="Times New Roman" w:eastAsia="Times New Roman" w:hAnsi="Times New Roman"/>
          <w:sz w:val="24"/>
          <w:szCs w:val="24"/>
        </w:rPr>
        <w:t xml:space="preserve">20 grudnia </w:t>
      </w:r>
      <w:r w:rsidRPr="009C6D1B">
        <w:rPr>
          <w:rFonts w:ascii="Times New Roman" w:eastAsia="Times New Roman" w:hAnsi="Times New Roman"/>
          <w:sz w:val="24"/>
          <w:szCs w:val="24"/>
        </w:rPr>
        <w:t>2024 roku</w:t>
      </w:r>
      <w:r w:rsidRPr="009C6D1B">
        <w:rPr>
          <w:rFonts w:ascii="Times New Roman" w:eastAsia="Times New Roman" w:hAnsi="Times New Roman"/>
          <w:sz w:val="24"/>
          <w:szCs w:val="24"/>
        </w:rPr>
        <w:br/>
        <w:t xml:space="preserve">w sprawie </w:t>
      </w:r>
      <w:r w:rsidR="0092235C" w:rsidRPr="0092235C">
        <w:rPr>
          <w:rFonts w:ascii="Times New Roman" w:hAnsi="Times New Roman"/>
          <w:i/>
          <w:sz w:val="24"/>
        </w:rPr>
        <w:t>wyrażenia woli dokonania wydzierżawienia po zakończeniu budowy przyszkolnej hali sportowej w Konarach</w:t>
      </w:r>
      <w:r w:rsidR="0092235C" w:rsidRPr="009C6D1B">
        <w:rPr>
          <w:rFonts w:ascii="Times New Roman" w:eastAsia="Times New Roman" w:hAnsi="Times New Roman"/>
          <w:sz w:val="24"/>
          <w:szCs w:val="24"/>
        </w:rPr>
        <w:t xml:space="preserve"> </w:t>
      </w:r>
      <w:r w:rsidRPr="009C6D1B">
        <w:rPr>
          <w:rFonts w:ascii="Times New Roman" w:eastAsia="Times New Roman" w:hAnsi="Times New Roman"/>
          <w:sz w:val="24"/>
          <w:szCs w:val="24"/>
        </w:rPr>
        <w:t xml:space="preserve">została podjęta i stanowi </w:t>
      </w:r>
      <w:r w:rsidR="0092235C">
        <w:rPr>
          <w:rFonts w:ascii="Times New Roman" w:eastAsia="Times New Roman" w:hAnsi="Times New Roman"/>
          <w:b/>
          <w:sz w:val="24"/>
          <w:szCs w:val="24"/>
        </w:rPr>
        <w:t>załącznik nr 11</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725B88" w:rsidRPr="009C6D1B" w:rsidRDefault="00725B88">
      <w:pPr>
        <w:spacing w:before="240" w:after="0" w:line="360" w:lineRule="auto"/>
        <w:jc w:val="both"/>
        <w:rPr>
          <w:rFonts w:ascii="Times New Roman" w:eastAsia="Times New Roman" w:hAnsi="Times New Roman"/>
          <w:sz w:val="24"/>
          <w:szCs w:val="24"/>
        </w:rPr>
      </w:pPr>
    </w:p>
    <w:p w:rsidR="00725B88" w:rsidRDefault="00B37B47" w:rsidP="00AB0420">
      <w:pPr>
        <w:spacing w:before="24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ab/>
        <w:t>Imienny wykaz głosowania Radnych na Uchwały Nr</w:t>
      </w:r>
      <w:r w:rsidR="0092235C">
        <w:rPr>
          <w:rFonts w:ascii="Times New Roman" w:eastAsia="Times New Roman" w:hAnsi="Times New Roman"/>
          <w:sz w:val="24"/>
          <w:szCs w:val="24"/>
        </w:rPr>
        <w:t xml:space="preserve"> II/48</w:t>
      </w:r>
      <w:r w:rsidR="006639B0" w:rsidRPr="009C6D1B">
        <w:rPr>
          <w:rFonts w:ascii="Times New Roman" w:eastAsia="Times New Roman" w:hAnsi="Times New Roman"/>
          <w:sz w:val="24"/>
          <w:szCs w:val="24"/>
        </w:rPr>
        <w:t>/24, II/4</w:t>
      </w:r>
      <w:r w:rsidR="0092235C">
        <w:rPr>
          <w:rFonts w:ascii="Times New Roman" w:eastAsia="Times New Roman" w:hAnsi="Times New Roman"/>
          <w:sz w:val="24"/>
          <w:szCs w:val="24"/>
        </w:rPr>
        <w:t>9</w:t>
      </w:r>
      <w:r w:rsidR="006639B0" w:rsidRPr="009C6D1B">
        <w:rPr>
          <w:rFonts w:ascii="Times New Roman" w:eastAsia="Times New Roman" w:hAnsi="Times New Roman"/>
          <w:sz w:val="24"/>
          <w:szCs w:val="24"/>
        </w:rPr>
        <w:t>/24, II/5</w:t>
      </w:r>
      <w:r w:rsidR="0092235C">
        <w:rPr>
          <w:rFonts w:ascii="Times New Roman" w:eastAsia="Times New Roman" w:hAnsi="Times New Roman"/>
          <w:sz w:val="24"/>
          <w:szCs w:val="24"/>
        </w:rPr>
        <w:t>0/24, II/51/24, II/52/24, II/53/24 i II/54/24</w:t>
      </w:r>
      <w:r w:rsidR="006639B0" w:rsidRPr="009C6D1B">
        <w:rPr>
          <w:rFonts w:ascii="Times New Roman" w:eastAsia="Times New Roman" w:hAnsi="Times New Roman"/>
          <w:sz w:val="24"/>
          <w:szCs w:val="24"/>
        </w:rPr>
        <w:t xml:space="preserve"> </w:t>
      </w:r>
      <w:r w:rsidRPr="009C6D1B">
        <w:rPr>
          <w:rFonts w:ascii="Times New Roman" w:eastAsia="Times New Roman" w:hAnsi="Times New Roman"/>
          <w:sz w:val="24"/>
          <w:szCs w:val="24"/>
        </w:rPr>
        <w:t xml:space="preserve">Rady Miejskiej w Miejskiej Górce z dnia </w:t>
      </w:r>
      <w:r w:rsidR="0092235C">
        <w:rPr>
          <w:rFonts w:ascii="Times New Roman" w:eastAsia="Times New Roman" w:hAnsi="Times New Roman"/>
          <w:sz w:val="24"/>
          <w:szCs w:val="24"/>
        </w:rPr>
        <w:t>20 grudnia</w:t>
      </w:r>
      <w:r w:rsidR="000922AB" w:rsidRPr="009C6D1B">
        <w:rPr>
          <w:rFonts w:ascii="Times New Roman" w:eastAsia="Times New Roman" w:hAnsi="Times New Roman"/>
          <w:sz w:val="24"/>
          <w:szCs w:val="24"/>
        </w:rPr>
        <w:t xml:space="preserve"> 2024 </w:t>
      </w:r>
      <w:r w:rsidRPr="009C6D1B">
        <w:rPr>
          <w:rFonts w:ascii="Times New Roman" w:eastAsia="Times New Roman" w:hAnsi="Times New Roman"/>
          <w:sz w:val="24"/>
          <w:szCs w:val="24"/>
        </w:rPr>
        <w:t xml:space="preserve">roku stanowi </w:t>
      </w:r>
      <w:r w:rsidR="006639B0" w:rsidRPr="009C6D1B">
        <w:rPr>
          <w:rFonts w:ascii="Times New Roman" w:eastAsia="Times New Roman" w:hAnsi="Times New Roman"/>
          <w:b/>
          <w:sz w:val="24"/>
          <w:szCs w:val="24"/>
        </w:rPr>
        <w:t>załącznik nr</w:t>
      </w:r>
      <w:r w:rsidR="0092235C">
        <w:rPr>
          <w:rFonts w:ascii="Times New Roman" w:eastAsia="Times New Roman" w:hAnsi="Times New Roman"/>
          <w:b/>
          <w:sz w:val="24"/>
          <w:szCs w:val="24"/>
        </w:rPr>
        <w:t xml:space="preserve"> 12</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p>
    <w:p w:rsidR="00703301" w:rsidRPr="00AB0420" w:rsidRDefault="00703301" w:rsidP="00AB0420">
      <w:pPr>
        <w:spacing w:before="240" w:line="360" w:lineRule="auto"/>
        <w:jc w:val="both"/>
        <w:rPr>
          <w:rFonts w:ascii="Times New Roman" w:eastAsia="Times New Roman" w:hAnsi="Times New Roman"/>
          <w:sz w:val="24"/>
          <w:szCs w:val="24"/>
        </w:rPr>
      </w:pPr>
    </w:p>
    <w:p w:rsidR="00725B88" w:rsidRPr="009C6D1B" w:rsidRDefault="00B37B47">
      <w:pPr>
        <w:spacing w:before="240" w:after="0" w:line="360" w:lineRule="auto"/>
        <w:jc w:val="both"/>
        <w:rPr>
          <w:rFonts w:ascii="Times New Roman" w:eastAsia="Times New Roman" w:hAnsi="Times New Roman"/>
          <w:color w:val="000000"/>
          <w:sz w:val="24"/>
          <w:szCs w:val="24"/>
        </w:rPr>
      </w:pPr>
      <w:r w:rsidRPr="009C6D1B">
        <w:rPr>
          <w:rFonts w:ascii="Times New Roman" w:eastAsia="Times New Roman" w:hAnsi="Times New Roman"/>
          <w:b/>
          <w:bCs/>
          <w:sz w:val="24"/>
          <w:szCs w:val="24"/>
          <w:u w:val="single"/>
        </w:rPr>
        <w:t>Ad 6. Odpowiedzi na wnioski i interpelacje Radnych</w:t>
      </w:r>
    </w:p>
    <w:p w:rsidR="00725B88" w:rsidRPr="009C6D1B" w:rsidRDefault="00725B88">
      <w:pPr>
        <w:pStyle w:val="Tekstpodstawowy"/>
        <w:suppressAutoHyphens w:val="0"/>
        <w:spacing w:after="0" w:line="360" w:lineRule="auto"/>
        <w:rPr>
          <w:rFonts w:ascii="Times New Roman" w:hAnsi="Times New Roman"/>
          <w:color w:val="000000"/>
          <w:sz w:val="24"/>
          <w:szCs w:val="24"/>
          <w:shd w:val="clear" w:color="auto" w:fill="FFFFFF"/>
        </w:rPr>
      </w:pPr>
    </w:p>
    <w:p w:rsidR="00725B88" w:rsidRPr="009C6D1B" w:rsidRDefault="00B37B47">
      <w:pPr>
        <w:pStyle w:val="Tekstpodstawowy"/>
        <w:suppressAutoHyphens w:val="0"/>
        <w:spacing w:after="0" w:line="360" w:lineRule="auto"/>
        <w:rPr>
          <w:rFonts w:ascii="Times New Roman" w:hAnsi="Times New Roman"/>
          <w:color w:val="000000"/>
          <w:sz w:val="24"/>
          <w:szCs w:val="24"/>
          <w:shd w:val="clear" w:color="auto" w:fill="FFFFFF"/>
        </w:rPr>
      </w:pPr>
      <w:r w:rsidRPr="009C6D1B">
        <w:rPr>
          <w:rFonts w:ascii="Times New Roman" w:hAnsi="Times New Roman"/>
          <w:color w:val="000000"/>
          <w:sz w:val="24"/>
          <w:szCs w:val="24"/>
          <w:shd w:val="clear" w:color="auto" w:fill="FFFFFF"/>
        </w:rPr>
        <w:tab/>
        <w:t>Nie udzielono odpowiedzi, ze względu na nie wniesienie wniosków i interpelacji.</w:t>
      </w:r>
    </w:p>
    <w:p w:rsidR="00725B88" w:rsidRDefault="00725B88">
      <w:pPr>
        <w:pStyle w:val="Tekstpodstawowy"/>
        <w:suppressAutoHyphens w:val="0"/>
        <w:spacing w:after="0" w:line="360" w:lineRule="auto"/>
        <w:rPr>
          <w:rFonts w:ascii="Times New Roman" w:hAnsi="Times New Roman"/>
          <w:color w:val="000000"/>
          <w:sz w:val="24"/>
          <w:szCs w:val="24"/>
          <w:shd w:val="clear" w:color="auto" w:fill="FFFFFF"/>
        </w:rPr>
      </w:pPr>
    </w:p>
    <w:p w:rsidR="00490E38" w:rsidRDefault="00490E38">
      <w:pPr>
        <w:pStyle w:val="Tekstpodstawowy"/>
        <w:suppressAutoHyphens w:val="0"/>
        <w:spacing w:after="0" w:line="360" w:lineRule="auto"/>
        <w:rPr>
          <w:rFonts w:ascii="Times New Roman" w:hAnsi="Times New Roman"/>
          <w:color w:val="000000"/>
          <w:sz w:val="24"/>
          <w:szCs w:val="24"/>
          <w:shd w:val="clear" w:color="auto" w:fill="FFFFFF"/>
        </w:rPr>
      </w:pPr>
    </w:p>
    <w:p w:rsidR="00490E38" w:rsidRPr="009C6D1B" w:rsidRDefault="00490E38">
      <w:pPr>
        <w:pStyle w:val="Tekstpodstawowy"/>
        <w:suppressAutoHyphens w:val="0"/>
        <w:spacing w:after="0" w:line="360" w:lineRule="auto"/>
        <w:rPr>
          <w:rFonts w:ascii="Times New Roman" w:hAnsi="Times New Roman"/>
          <w:color w:val="000000"/>
          <w:sz w:val="24"/>
          <w:szCs w:val="24"/>
          <w:shd w:val="clear" w:color="auto" w:fill="FFFFFF"/>
        </w:rPr>
      </w:pPr>
    </w:p>
    <w:p w:rsidR="00E72AD6" w:rsidRPr="009C6D1B" w:rsidRDefault="00B37B47" w:rsidP="00E72AD6">
      <w:pPr>
        <w:spacing w:before="240" w:line="360" w:lineRule="auto"/>
        <w:jc w:val="both"/>
        <w:rPr>
          <w:rFonts w:ascii="Times New Roman" w:eastAsia="Times New Roman" w:hAnsi="Times New Roman"/>
          <w:b/>
          <w:bCs/>
          <w:sz w:val="24"/>
          <w:szCs w:val="24"/>
          <w:u w:val="single"/>
        </w:rPr>
      </w:pPr>
      <w:r w:rsidRPr="009C6D1B">
        <w:rPr>
          <w:rFonts w:ascii="Times New Roman" w:eastAsia="Times New Roman" w:hAnsi="Times New Roman"/>
          <w:b/>
          <w:bCs/>
          <w:sz w:val="24"/>
          <w:szCs w:val="24"/>
          <w:u w:val="single"/>
        </w:rPr>
        <w:lastRenderedPageBreak/>
        <w:t>Ad 7. Wolne głosy i wnioski</w:t>
      </w:r>
    </w:p>
    <w:p w:rsidR="003B7822" w:rsidRDefault="00E72AD6" w:rsidP="003B7822">
      <w:pPr>
        <w:tabs>
          <w:tab w:val="left" w:pos="1020"/>
        </w:tabs>
        <w:spacing w:before="240" w:after="0" w:line="360" w:lineRule="auto"/>
        <w:jc w:val="both"/>
        <w:rPr>
          <w:rFonts w:ascii="Times New Roman" w:hAnsi="Times New Roman"/>
          <w:sz w:val="24"/>
          <w:szCs w:val="24"/>
        </w:rPr>
      </w:pPr>
      <w:r w:rsidRPr="009C6D1B">
        <w:rPr>
          <w:rFonts w:ascii="Times New Roman" w:hAnsi="Times New Roman"/>
          <w:color w:val="000000"/>
          <w:sz w:val="24"/>
          <w:szCs w:val="24"/>
          <w:shd w:val="clear" w:color="auto" w:fill="FFFFFF"/>
        </w:rPr>
        <w:tab/>
      </w:r>
      <w:r w:rsidR="0092235C">
        <w:rPr>
          <w:rFonts w:ascii="Times New Roman" w:hAnsi="Times New Roman"/>
          <w:color w:val="000000"/>
          <w:sz w:val="24"/>
          <w:szCs w:val="24"/>
          <w:shd w:val="clear" w:color="auto" w:fill="FFFFFF"/>
        </w:rPr>
        <w:t xml:space="preserve">Głos zabrała Radna </w:t>
      </w:r>
      <w:r w:rsidR="0092235C">
        <w:rPr>
          <w:rFonts w:ascii="Times New Roman" w:eastAsia="Times New Roman" w:hAnsi="Times New Roman"/>
          <w:bCs/>
          <w:sz w:val="24"/>
          <w:szCs w:val="24"/>
        </w:rPr>
        <w:t>Monika Ratajczak:</w:t>
      </w:r>
      <w:r w:rsidR="003B7822">
        <w:rPr>
          <w:rFonts w:ascii="Times New Roman" w:eastAsia="Times New Roman" w:hAnsi="Times New Roman"/>
          <w:bCs/>
          <w:sz w:val="24"/>
          <w:szCs w:val="24"/>
        </w:rPr>
        <w:t xml:space="preserve"> „</w:t>
      </w:r>
      <w:r w:rsidR="003B7822" w:rsidRPr="00232924">
        <w:rPr>
          <w:rFonts w:ascii="Times New Roman" w:hAnsi="Times New Roman"/>
          <w:sz w:val="24"/>
          <w:szCs w:val="24"/>
        </w:rPr>
        <w:t xml:space="preserve">Szanowni Państwo, Panie Burmistrzu, Pani Sekretarz, na ręce Pana Przewodniczącego Rady Miejskiej w Miejskiej Górce, Pana Zdzisława Golińskiego, pragnę złożyć zgłoszenie powstania klubu radnych o nazwie Klub Radnych Razem w Powiecie, w skład którego wchodzą niżej wymienieni radni. Pan Mariusz Mikołajczyk, Pani Monika Ratajczak, Pan Andrzej Ratajski, Pan Waldemar Niedźwiecki oraz Pan Łukasz Gil. Przewodniczącym klubu został wybrany Pan Mariusz Mikołajczyk. </w:t>
      </w:r>
    </w:p>
    <w:p w:rsidR="00E72AD6" w:rsidRDefault="003B7822" w:rsidP="003B7822">
      <w:pPr>
        <w:tabs>
          <w:tab w:val="left" w:pos="1020"/>
        </w:tabs>
        <w:spacing w:before="240" w:after="0" w:line="360" w:lineRule="auto"/>
        <w:jc w:val="both"/>
        <w:rPr>
          <w:rFonts w:ascii="Times New Roman" w:eastAsia="Times New Roman" w:hAnsi="Times New Roman"/>
          <w:bCs/>
          <w:sz w:val="24"/>
          <w:szCs w:val="24"/>
        </w:rPr>
      </w:pPr>
      <w:r w:rsidRPr="00232924">
        <w:rPr>
          <w:rFonts w:ascii="Times New Roman" w:hAnsi="Times New Roman"/>
          <w:sz w:val="24"/>
          <w:szCs w:val="24"/>
        </w:rPr>
        <w:t xml:space="preserve">Korzystając z okazji, chciałabym życzyć wszystkim zebranym Państwu uczestniczącym </w:t>
      </w:r>
      <w:r>
        <w:rPr>
          <w:rFonts w:ascii="Times New Roman" w:hAnsi="Times New Roman"/>
          <w:sz w:val="24"/>
          <w:szCs w:val="24"/>
        </w:rPr>
        <w:br/>
      </w:r>
      <w:r w:rsidRPr="00232924">
        <w:rPr>
          <w:rFonts w:ascii="Times New Roman" w:hAnsi="Times New Roman"/>
          <w:sz w:val="24"/>
          <w:szCs w:val="24"/>
        </w:rPr>
        <w:t xml:space="preserve">w sesji, na czele z Panem Burmistrzem zdrowych, spokojnych świąt Bożego Narodzenia, a na nadchodzący Nowy Rok cały nowo powstały klub życzy Państwu spełnienia pomyślności </w:t>
      </w:r>
      <w:r>
        <w:rPr>
          <w:rFonts w:ascii="Times New Roman" w:hAnsi="Times New Roman"/>
          <w:sz w:val="24"/>
          <w:szCs w:val="24"/>
        </w:rPr>
        <w:br/>
      </w:r>
      <w:r w:rsidRPr="00232924">
        <w:rPr>
          <w:rFonts w:ascii="Times New Roman" w:hAnsi="Times New Roman"/>
          <w:sz w:val="24"/>
          <w:szCs w:val="24"/>
        </w:rPr>
        <w:t>i dobrze dokonyw</w:t>
      </w:r>
      <w:r>
        <w:rPr>
          <w:rFonts w:ascii="Times New Roman" w:hAnsi="Times New Roman"/>
          <w:sz w:val="24"/>
          <w:szCs w:val="24"/>
        </w:rPr>
        <w:t>anych działań. Dziękuję bardzo</w:t>
      </w:r>
      <w:r w:rsidR="0092235C">
        <w:rPr>
          <w:rFonts w:ascii="Times New Roman" w:eastAsia="Times New Roman" w:hAnsi="Times New Roman"/>
          <w:bCs/>
          <w:sz w:val="24"/>
          <w:szCs w:val="24"/>
        </w:rPr>
        <w:t>”.</w:t>
      </w:r>
    </w:p>
    <w:p w:rsidR="0092235C" w:rsidRDefault="0092235C" w:rsidP="003B7822">
      <w:pPr>
        <w:tabs>
          <w:tab w:val="left" w:pos="1020"/>
        </w:tabs>
        <w:spacing w:before="240"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Pr="009C6D1B">
        <w:rPr>
          <w:rFonts w:ascii="Times New Roman" w:eastAsia="Times New Roman" w:hAnsi="Times New Roman"/>
          <w:sz w:val="24"/>
          <w:szCs w:val="24"/>
        </w:rPr>
        <w:t>Głos zabrał Przewodniczący Rady Zdzisław Goliński: „</w:t>
      </w:r>
      <w:r w:rsidR="003B7822" w:rsidRPr="00232924">
        <w:rPr>
          <w:rFonts w:ascii="Times New Roman" w:hAnsi="Times New Roman"/>
          <w:sz w:val="24"/>
          <w:szCs w:val="24"/>
        </w:rPr>
        <w:t>Dziękuję bardzo. Proszę oryginał uchwały. Dołączymy go do dokumentacji Rady. Dziękuję bardzo. Życzę klubowi wszystkiego dobrego. Ja te</w:t>
      </w:r>
      <w:r w:rsidR="003B7822">
        <w:rPr>
          <w:rFonts w:ascii="Times New Roman" w:hAnsi="Times New Roman"/>
          <w:sz w:val="24"/>
          <w:szCs w:val="24"/>
        </w:rPr>
        <w:t>ż dołączam się tutaj do życzeń R</w:t>
      </w:r>
      <w:r w:rsidR="003B7822" w:rsidRPr="00232924">
        <w:rPr>
          <w:rFonts w:ascii="Times New Roman" w:hAnsi="Times New Roman"/>
          <w:sz w:val="24"/>
          <w:szCs w:val="24"/>
        </w:rPr>
        <w:t>adnej Pani Moniki i życzę Państwu w imieniu Rady, całej Rady, Państwu obecnym na sali, drogim mieszkańcom, ich rodzinom, wszystkim, którzy odwiedzą nas w te święta, spokojnych, radosnych świąt. Dziękuję Państwu za, jeszcze tutaj proszę bardzo, Pan Przewodnicz</w:t>
      </w:r>
      <w:r w:rsidR="003B7822">
        <w:rPr>
          <w:rFonts w:ascii="Times New Roman" w:hAnsi="Times New Roman"/>
          <w:sz w:val="24"/>
          <w:szCs w:val="24"/>
        </w:rPr>
        <w:t>ący Rady Powiatu, bardzo proszę</w:t>
      </w:r>
      <w:r w:rsidRPr="009C6D1B">
        <w:rPr>
          <w:rFonts w:ascii="Times New Roman" w:eastAsia="Times New Roman" w:hAnsi="Times New Roman"/>
          <w:sz w:val="24"/>
          <w:szCs w:val="24"/>
        </w:rPr>
        <w:t>”.</w:t>
      </w:r>
    </w:p>
    <w:p w:rsidR="003B7822" w:rsidRDefault="0092235C" w:rsidP="003B7822">
      <w:pPr>
        <w:tabs>
          <w:tab w:val="left" w:pos="0"/>
        </w:tabs>
        <w:spacing w:before="240" w:after="0" w:line="360" w:lineRule="auto"/>
        <w:ind w:firstLine="993"/>
        <w:jc w:val="both"/>
        <w:rPr>
          <w:rFonts w:ascii="Times New Roman" w:hAnsi="Times New Roman"/>
          <w:sz w:val="24"/>
          <w:szCs w:val="24"/>
        </w:rPr>
      </w:pPr>
      <w:r>
        <w:rPr>
          <w:rFonts w:ascii="Times New Roman" w:eastAsia="Times New Roman" w:hAnsi="Times New Roman"/>
          <w:sz w:val="24"/>
          <w:szCs w:val="24"/>
        </w:rPr>
        <w:t>Głos zabrał</w:t>
      </w:r>
      <w:r w:rsidRPr="009C6D1B">
        <w:rPr>
          <w:rFonts w:ascii="Times New Roman" w:eastAsia="Times New Roman" w:hAnsi="Times New Roman"/>
          <w:sz w:val="24"/>
          <w:szCs w:val="24"/>
        </w:rPr>
        <w:t xml:space="preserve"> </w:t>
      </w:r>
      <w:r>
        <w:rPr>
          <w:rFonts w:ascii="Times New Roman" w:eastAsia="Times New Roman" w:hAnsi="Times New Roman"/>
          <w:sz w:val="24"/>
          <w:szCs w:val="24"/>
        </w:rPr>
        <w:t xml:space="preserve">Przewodniczący </w:t>
      </w:r>
      <w:r w:rsidRPr="009C6D1B">
        <w:rPr>
          <w:rFonts w:ascii="Times New Roman" w:eastAsia="Times New Roman" w:hAnsi="Times New Roman"/>
          <w:sz w:val="24"/>
          <w:szCs w:val="24"/>
        </w:rPr>
        <w:t>Rady</w:t>
      </w:r>
      <w:r>
        <w:rPr>
          <w:rFonts w:ascii="Times New Roman" w:eastAsia="Times New Roman" w:hAnsi="Times New Roman"/>
          <w:sz w:val="24"/>
          <w:szCs w:val="24"/>
        </w:rPr>
        <w:t xml:space="preserve"> Powiatu Rawickiego Maciej Jagodziński</w:t>
      </w:r>
      <w:r w:rsidRPr="009C6D1B">
        <w:rPr>
          <w:rFonts w:ascii="Times New Roman" w:eastAsia="Times New Roman" w:hAnsi="Times New Roman"/>
          <w:sz w:val="24"/>
          <w:szCs w:val="24"/>
        </w:rPr>
        <w:t>: „</w:t>
      </w:r>
      <w:r w:rsidR="003B7822" w:rsidRPr="00232924">
        <w:rPr>
          <w:rFonts w:ascii="Times New Roman" w:hAnsi="Times New Roman"/>
          <w:sz w:val="24"/>
          <w:szCs w:val="24"/>
        </w:rPr>
        <w:t xml:space="preserve">Szanowny Panie Przewodniczący z Prezydium, Panie Burmistrzu, szanowna Wysoka Rado, Państwo Sołtysi, wszyscy kierownicy jednostek organizacyjnych, Pani Skarbnik, Sekretarz. Jestem pod wrażeniem Panie Burmistrzu przedstawionych Pana tutaj sprawozdań, co do uchwał i tego budżetu. Powiem szczerze, że wczoraj mieliśmy sesję budżetową na 2025 </w:t>
      </w:r>
      <w:r w:rsidR="003B7822">
        <w:rPr>
          <w:rFonts w:ascii="Times New Roman" w:hAnsi="Times New Roman"/>
          <w:sz w:val="24"/>
          <w:szCs w:val="24"/>
        </w:rPr>
        <w:br/>
      </w:r>
      <w:r w:rsidR="003B7822" w:rsidRPr="00232924">
        <w:rPr>
          <w:rFonts w:ascii="Times New Roman" w:hAnsi="Times New Roman"/>
          <w:sz w:val="24"/>
          <w:szCs w:val="24"/>
        </w:rPr>
        <w:t xml:space="preserve">i zaplanowane takie wydatki jednoroczne, majątkowe mamy czterokrotnie mniejsze niż Państwo w tej chwili. Myślę, że to się w przyszłym roku jednak rozwinie, że zawsze możemy ten budżet po prostu go relatywnie zwiększać. I taka jest nadzieja, proszę Państwa. Dziękuję Państwu za cały rok tej współpracy, ale też w poprzedniej Radzie, w poprzedniej kadencji, która była, za współpracę pomiędzy powiatem, a Gminą Miejska Górka. Gratuluję jeszcze raz tych inwestycji, które są zaplanowane bardzo dobrze. Od żłobka, jak Pan powiedział, do seniora. Dla wszystkich jest tutaj miejsce w Gminie Miejska Górka. </w:t>
      </w:r>
    </w:p>
    <w:p w:rsidR="0092235C" w:rsidRDefault="003B7822" w:rsidP="003B7822">
      <w:pPr>
        <w:tabs>
          <w:tab w:val="left" w:pos="0"/>
        </w:tabs>
        <w:spacing w:before="240" w:after="0" w:line="360" w:lineRule="auto"/>
        <w:jc w:val="both"/>
        <w:rPr>
          <w:rFonts w:ascii="Times New Roman" w:eastAsia="Times New Roman" w:hAnsi="Times New Roman"/>
          <w:bCs/>
          <w:sz w:val="24"/>
          <w:szCs w:val="24"/>
        </w:rPr>
      </w:pPr>
      <w:r w:rsidRPr="00232924">
        <w:rPr>
          <w:rFonts w:ascii="Times New Roman" w:hAnsi="Times New Roman"/>
          <w:sz w:val="24"/>
          <w:szCs w:val="24"/>
        </w:rPr>
        <w:lastRenderedPageBreak/>
        <w:t xml:space="preserve">Proszę Państwa, na zbliżające się święta Bożego Narodzenia, wczoraj na sesji powiedziałem powiatowej, że jest takie miejsce na ziemi, gdzie kolędy się śpiewa codziennie, bez względu na jaki to jest miesiąc, to miejsce to Betlejem. Z tego Betlejem proszę Państwa, ta nadzieja, która się tam rodzi co roku, niech będzie dla Państwa tą nadzieją, będzie tą miłością, wiarą. Dla Państwa rodzin, dla Państwa wszystkich znajomych, przyjaciół i obyśmy byli zawsze życzliwi dla siebie, z wielkim szacunkiem, ale też i pokorą. Tego wszystkiego życzę </w:t>
      </w:r>
      <w:r>
        <w:rPr>
          <w:rFonts w:ascii="Times New Roman" w:hAnsi="Times New Roman"/>
          <w:sz w:val="24"/>
          <w:szCs w:val="24"/>
        </w:rPr>
        <w:br/>
      </w:r>
      <w:r w:rsidRPr="00232924">
        <w:rPr>
          <w:rFonts w:ascii="Times New Roman" w:hAnsi="Times New Roman"/>
          <w:sz w:val="24"/>
          <w:szCs w:val="24"/>
        </w:rPr>
        <w:t>w imieniu całej Rady. Może tutaj będą, będzie Pani chciała radna albo Państwo radni powiatowi jeszcze coś dodać od siebie. Tego życzę Państwu i Państwa wszystkim rodzinom. Wszystkiego dobrego życzę. A jeszcze powiem, że dziękuję też za te drogi, które powstały po kanalizacji, tak jak w Zakrzewie, że remontujecie Państwo też w całości drogi powiatowe. Także jest to też w dobrym kierunku współpraca proszę Pana, Panie Burmistrzu. Także serdecznie dziękuję. Wszystkiego dobrego życzę całej Wysok</w:t>
      </w:r>
      <w:r>
        <w:rPr>
          <w:rFonts w:ascii="Times New Roman" w:hAnsi="Times New Roman"/>
          <w:sz w:val="24"/>
          <w:szCs w:val="24"/>
        </w:rPr>
        <w:t>iej Radzie, wszystkiego dobrego</w:t>
      </w:r>
      <w:r w:rsidR="0092235C" w:rsidRPr="009C6D1B">
        <w:rPr>
          <w:rFonts w:ascii="Times New Roman" w:eastAsia="Times New Roman" w:hAnsi="Times New Roman"/>
          <w:sz w:val="24"/>
          <w:szCs w:val="24"/>
        </w:rPr>
        <w:t>”.</w:t>
      </w:r>
    </w:p>
    <w:p w:rsidR="00E651BA" w:rsidRDefault="00E651BA" w:rsidP="00E651BA">
      <w:pPr>
        <w:spacing w:after="0" w:line="360" w:lineRule="auto"/>
        <w:jc w:val="both"/>
        <w:rPr>
          <w:rFonts w:ascii="Times New Roman" w:eastAsia="Times New Roman" w:hAnsi="Times New Roman"/>
          <w:sz w:val="24"/>
          <w:szCs w:val="24"/>
        </w:rPr>
      </w:pPr>
    </w:p>
    <w:p w:rsidR="00E72AD6" w:rsidRPr="003B7822" w:rsidRDefault="003B7822" w:rsidP="003B7822">
      <w:pPr>
        <w:spacing w:after="0" w:line="360" w:lineRule="auto"/>
        <w:jc w:val="both"/>
        <w:rPr>
          <w:rFonts w:ascii="Times New Roman" w:hAnsi="Times New Roman"/>
          <w:sz w:val="24"/>
          <w:szCs w:val="24"/>
        </w:rPr>
      </w:pPr>
      <w:r w:rsidRPr="00E651BA">
        <w:rPr>
          <w:rFonts w:ascii="Times New Roman" w:eastAsia="Times New Roman" w:hAnsi="Times New Roman"/>
          <w:i/>
          <w:sz w:val="24"/>
          <w:szCs w:val="24"/>
        </w:rPr>
        <w:t>Zgłoszenie powstania Klubu Radnych Razem w Powiecie</w:t>
      </w:r>
      <w:r>
        <w:rPr>
          <w:rFonts w:ascii="Times New Roman" w:hAnsi="Times New Roman"/>
          <w:sz w:val="24"/>
          <w:szCs w:val="24"/>
        </w:rPr>
        <w:t xml:space="preserve"> </w:t>
      </w:r>
      <w:r w:rsidRPr="009C6D1B">
        <w:rPr>
          <w:rFonts w:ascii="Times New Roman" w:eastAsia="Times New Roman" w:hAnsi="Times New Roman"/>
          <w:sz w:val="24"/>
          <w:szCs w:val="24"/>
        </w:rPr>
        <w:t xml:space="preserve">stanowi </w:t>
      </w:r>
      <w:r w:rsidRPr="009C6D1B">
        <w:rPr>
          <w:rFonts w:ascii="Times New Roman" w:eastAsia="Times New Roman" w:hAnsi="Times New Roman"/>
          <w:b/>
          <w:sz w:val="24"/>
          <w:szCs w:val="24"/>
        </w:rPr>
        <w:t>załącznik nr</w:t>
      </w:r>
      <w:r>
        <w:rPr>
          <w:rFonts w:ascii="Times New Roman" w:eastAsia="Times New Roman" w:hAnsi="Times New Roman"/>
          <w:b/>
          <w:sz w:val="24"/>
          <w:szCs w:val="24"/>
        </w:rPr>
        <w:t xml:space="preserve"> 13</w:t>
      </w:r>
      <w:r w:rsidRPr="009C6D1B">
        <w:rPr>
          <w:rFonts w:ascii="Times New Roman" w:eastAsia="Times New Roman" w:hAnsi="Times New Roman"/>
          <w:b/>
          <w:sz w:val="24"/>
          <w:szCs w:val="24"/>
        </w:rPr>
        <w:t xml:space="preserve"> </w:t>
      </w:r>
      <w:r w:rsidRPr="009C6D1B">
        <w:rPr>
          <w:rFonts w:ascii="Times New Roman" w:eastAsia="Times New Roman" w:hAnsi="Times New Roman"/>
          <w:sz w:val="24"/>
          <w:szCs w:val="24"/>
        </w:rPr>
        <w:t>do protokołu</w:t>
      </w:r>
      <w:r>
        <w:rPr>
          <w:rFonts w:ascii="Times New Roman" w:eastAsia="Times New Roman" w:hAnsi="Times New Roman"/>
          <w:sz w:val="24"/>
          <w:szCs w:val="24"/>
        </w:rPr>
        <w:t>.</w:t>
      </w:r>
    </w:p>
    <w:p w:rsidR="0092235C" w:rsidRDefault="0092235C" w:rsidP="00E72AD6">
      <w:pPr>
        <w:tabs>
          <w:tab w:val="left" w:pos="1020"/>
        </w:tabs>
        <w:spacing w:before="240" w:after="0" w:line="360" w:lineRule="auto"/>
        <w:jc w:val="both"/>
        <w:rPr>
          <w:rFonts w:ascii="Times New Roman" w:eastAsia="Times New Roman" w:hAnsi="Times New Roman"/>
          <w:b/>
          <w:bCs/>
          <w:sz w:val="24"/>
          <w:szCs w:val="24"/>
          <w:u w:val="single"/>
        </w:rPr>
      </w:pPr>
    </w:p>
    <w:p w:rsidR="00725B88" w:rsidRPr="009C6D1B" w:rsidRDefault="00B37B47" w:rsidP="00E72AD6">
      <w:pPr>
        <w:tabs>
          <w:tab w:val="left" w:pos="1020"/>
        </w:tabs>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b/>
          <w:bCs/>
          <w:sz w:val="24"/>
          <w:szCs w:val="24"/>
          <w:u w:val="single"/>
        </w:rPr>
        <w:t>Ad 8. Zakończenie.</w:t>
      </w:r>
    </w:p>
    <w:p w:rsidR="00725B88" w:rsidRPr="009C6D1B" w:rsidRDefault="00B37B47">
      <w:pPr>
        <w:spacing w:before="240" w:after="0" w:line="360" w:lineRule="auto"/>
        <w:jc w:val="both"/>
        <w:rPr>
          <w:rFonts w:ascii="Times New Roman" w:eastAsia="Times New Roman" w:hAnsi="Times New Roman"/>
          <w:sz w:val="24"/>
          <w:szCs w:val="24"/>
        </w:rPr>
      </w:pPr>
      <w:r w:rsidRPr="009C6D1B">
        <w:rPr>
          <w:rFonts w:ascii="Times New Roman" w:eastAsia="Times New Roman" w:hAnsi="Times New Roman"/>
          <w:sz w:val="24"/>
          <w:szCs w:val="24"/>
        </w:rPr>
        <w:tab/>
        <w:t>W zwi</w:t>
      </w:r>
      <w:r w:rsidR="00E72AD6" w:rsidRPr="009C6D1B">
        <w:rPr>
          <w:rFonts w:ascii="Times New Roman" w:eastAsia="Times New Roman" w:hAnsi="Times New Roman"/>
          <w:sz w:val="24"/>
          <w:szCs w:val="24"/>
        </w:rPr>
        <w:t xml:space="preserve">ązku z wyczerpaniem porządku </w:t>
      </w:r>
      <w:r w:rsidR="0092235C">
        <w:rPr>
          <w:rFonts w:ascii="Times New Roman" w:eastAsia="Times New Roman" w:hAnsi="Times New Roman"/>
          <w:sz w:val="24"/>
          <w:szCs w:val="24"/>
        </w:rPr>
        <w:t>V</w:t>
      </w:r>
      <w:r w:rsidRPr="009C6D1B">
        <w:rPr>
          <w:rFonts w:ascii="Times New Roman" w:eastAsia="Times New Roman" w:hAnsi="Times New Roman"/>
          <w:sz w:val="24"/>
          <w:szCs w:val="24"/>
        </w:rPr>
        <w:t>II sesji Rad</w:t>
      </w:r>
      <w:r w:rsidR="0092235C">
        <w:rPr>
          <w:rFonts w:ascii="Times New Roman" w:eastAsia="Times New Roman" w:hAnsi="Times New Roman"/>
          <w:sz w:val="24"/>
          <w:szCs w:val="24"/>
        </w:rPr>
        <w:t>y Miejskiej w Miejskiej Górce, P</w:t>
      </w:r>
      <w:r w:rsidRPr="009C6D1B">
        <w:rPr>
          <w:rFonts w:ascii="Times New Roman" w:eastAsia="Times New Roman" w:hAnsi="Times New Roman"/>
          <w:sz w:val="24"/>
          <w:szCs w:val="24"/>
        </w:rPr>
        <w:t>rzewodniczący Rady Miejskiej Zdzisław Goliński, dziękując wszystkim za przybycie, zamknął obrady o godz. 1</w:t>
      </w:r>
      <w:r w:rsidR="0092235C">
        <w:rPr>
          <w:rFonts w:ascii="Times New Roman" w:eastAsia="Times New Roman" w:hAnsi="Times New Roman"/>
          <w:sz w:val="24"/>
          <w:szCs w:val="24"/>
        </w:rPr>
        <w:t>3</w:t>
      </w:r>
      <w:r w:rsidRPr="009C6D1B">
        <w:rPr>
          <w:rFonts w:ascii="Times New Roman" w:eastAsia="Times New Roman" w:hAnsi="Times New Roman"/>
          <w:sz w:val="24"/>
          <w:szCs w:val="24"/>
        </w:rPr>
        <w:t>:</w:t>
      </w:r>
      <w:r w:rsidR="0092235C">
        <w:rPr>
          <w:rFonts w:ascii="Times New Roman" w:eastAsia="Times New Roman" w:hAnsi="Times New Roman"/>
          <w:sz w:val="24"/>
          <w:szCs w:val="24"/>
        </w:rPr>
        <w:t>04</w:t>
      </w:r>
      <w:r w:rsidRPr="009C6D1B">
        <w:rPr>
          <w:rFonts w:ascii="Times New Roman" w:eastAsia="Times New Roman" w:hAnsi="Times New Roman"/>
          <w:sz w:val="24"/>
          <w:szCs w:val="24"/>
        </w:rPr>
        <w:t>.</w:t>
      </w:r>
    </w:p>
    <w:p w:rsidR="00725B88" w:rsidRPr="009C6D1B" w:rsidRDefault="00725B88">
      <w:pPr>
        <w:pStyle w:val="Bezodstpw"/>
        <w:spacing w:line="360" w:lineRule="auto"/>
        <w:ind w:left="1416"/>
        <w:jc w:val="center"/>
        <w:rPr>
          <w:rFonts w:ascii="Times New Roman" w:hAnsi="Times New Roman"/>
          <w:sz w:val="24"/>
          <w:szCs w:val="24"/>
        </w:rPr>
      </w:pPr>
    </w:p>
    <w:p w:rsidR="00725B88" w:rsidRPr="009C6D1B" w:rsidRDefault="00B37B47">
      <w:pPr>
        <w:pStyle w:val="Bezodstpw"/>
        <w:spacing w:before="240" w:line="360" w:lineRule="auto"/>
        <w:ind w:left="1416" w:firstLine="708"/>
        <w:jc w:val="center"/>
        <w:rPr>
          <w:rFonts w:ascii="Times New Roman" w:hAnsi="Times New Roman"/>
          <w:sz w:val="24"/>
          <w:szCs w:val="24"/>
        </w:rPr>
      </w:pPr>
      <w:r w:rsidRPr="009C6D1B">
        <w:rPr>
          <w:rFonts w:ascii="Times New Roman" w:hAnsi="Times New Roman"/>
          <w:sz w:val="24"/>
          <w:szCs w:val="24"/>
        </w:rPr>
        <w:t>Przewodniczący Rady Miejskiej</w:t>
      </w:r>
    </w:p>
    <w:p w:rsidR="00725B88" w:rsidRPr="009C6D1B" w:rsidRDefault="00B37B47">
      <w:pPr>
        <w:pStyle w:val="Bezodstpw"/>
        <w:spacing w:before="240" w:line="360" w:lineRule="auto"/>
        <w:ind w:left="1416" w:firstLine="708"/>
        <w:jc w:val="center"/>
        <w:rPr>
          <w:rFonts w:ascii="Times New Roman" w:eastAsia="Times New Roman" w:hAnsi="Times New Roman"/>
          <w:sz w:val="24"/>
          <w:szCs w:val="24"/>
        </w:rPr>
      </w:pPr>
      <w:r w:rsidRPr="009C6D1B">
        <w:rPr>
          <w:rFonts w:ascii="Times New Roman" w:eastAsia="Times New Roman" w:hAnsi="Times New Roman"/>
          <w:sz w:val="24"/>
          <w:szCs w:val="24"/>
        </w:rPr>
        <w:t>Zdzisław Goliński</w:t>
      </w:r>
    </w:p>
    <w:p w:rsidR="00725B88" w:rsidRPr="009C6D1B" w:rsidRDefault="00725B88">
      <w:pPr>
        <w:spacing w:line="360" w:lineRule="auto"/>
        <w:jc w:val="both"/>
        <w:rPr>
          <w:rFonts w:ascii="Times New Roman" w:hAnsi="Times New Roman"/>
          <w:sz w:val="24"/>
          <w:szCs w:val="24"/>
        </w:rPr>
      </w:pPr>
    </w:p>
    <w:p w:rsidR="00725B88" w:rsidRPr="009C6D1B" w:rsidRDefault="00B37B47">
      <w:pPr>
        <w:spacing w:line="360" w:lineRule="auto"/>
        <w:jc w:val="both"/>
        <w:rPr>
          <w:rFonts w:ascii="Times New Roman" w:hAnsi="Times New Roman"/>
          <w:sz w:val="24"/>
          <w:szCs w:val="24"/>
          <w:u w:val="single"/>
        </w:rPr>
      </w:pPr>
      <w:r w:rsidRPr="009C6D1B">
        <w:rPr>
          <w:rFonts w:ascii="Times New Roman" w:hAnsi="Times New Roman"/>
          <w:sz w:val="24"/>
          <w:szCs w:val="24"/>
          <w:u w:val="single"/>
        </w:rPr>
        <w:t>Protokołowała:</w:t>
      </w:r>
    </w:p>
    <w:p w:rsidR="00725B88" w:rsidRPr="009C6D1B" w:rsidRDefault="00B37B47">
      <w:pPr>
        <w:spacing w:line="360" w:lineRule="auto"/>
        <w:jc w:val="both"/>
        <w:rPr>
          <w:rFonts w:ascii="Times New Roman" w:hAnsi="Times New Roman"/>
          <w:sz w:val="24"/>
          <w:szCs w:val="24"/>
        </w:rPr>
      </w:pPr>
      <w:r w:rsidRPr="009C6D1B">
        <w:rPr>
          <w:rFonts w:ascii="Times New Roman" w:hAnsi="Times New Roman"/>
          <w:sz w:val="24"/>
          <w:szCs w:val="24"/>
        </w:rPr>
        <w:t xml:space="preserve">  Podinspektor </w:t>
      </w:r>
    </w:p>
    <w:p w:rsidR="00725B88" w:rsidRPr="009C6D1B" w:rsidRDefault="00B37B47">
      <w:pPr>
        <w:pStyle w:val="Bezodstpw"/>
        <w:spacing w:line="360" w:lineRule="auto"/>
        <w:jc w:val="both"/>
        <w:rPr>
          <w:rFonts w:ascii="Times New Roman" w:hAnsi="Times New Roman"/>
          <w:sz w:val="24"/>
          <w:szCs w:val="24"/>
        </w:rPr>
      </w:pPr>
      <w:r w:rsidRPr="009C6D1B">
        <w:rPr>
          <w:rFonts w:ascii="Times New Roman" w:hAnsi="Times New Roman"/>
          <w:sz w:val="24"/>
          <w:szCs w:val="24"/>
        </w:rPr>
        <w:t>Karina Zawidzka</w:t>
      </w:r>
    </w:p>
    <w:p w:rsidR="00725B88" w:rsidRPr="009C6D1B" w:rsidRDefault="00B37B47">
      <w:pPr>
        <w:spacing w:before="240" w:after="0" w:line="360" w:lineRule="auto"/>
        <w:jc w:val="both"/>
        <w:rPr>
          <w:rFonts w:ascii="Times New Roman" w:hAnsi="Times New Roman"/>
          <w:sz w:val="24"/>
          <w:szCs w:val="24"/>
          <w:u w:val="single"/>
        </w:rPr>
      </w:pPr>
      <w:r w:rsidRPr="009C6D1B">
        <w:rPr>
          <w:rFonts w:ascii="Times New Roman" w:hAnsi="Times New Roman"/>
          <w:sz w:val="24"/>
          <w:szCs w:val="24"/>
          <w:u w:val="single"/>
        </w:rPr>
        <w:lastRenderedPageBreak/>
        <w:t>Załączniki:</w:t>
      </w:r>
    </w:p>
    <w:p w:rsidR="004E2D94" w:rsidRPr="009C6D1B" w:rsidRDefault="004E2D94">
      <w:pPr>
        <w:spacing w:before="240" w:after="0" w:line="360" w:lineRule="auto"/>
        <w:jc w:val="both"/>
        <w:rPr>
          <w:rFonts w:ascii="Times New Roman" w:hAnsi="Times New Roman"/>
          <w:sz w:val="24"/>
          <w:szCs w:val="24"/>
        </w:rPr>
      </w:pPr>
    </w:p>
    <w:p w:rsidR="00725B88" w:rsidRPr="009C6D1B" w:rsidRDefault="00B37B47" w:rsidP="004E2D94">
      <w:pPr>
        <w:numPr>
          <w:ilvl w:val="0"/>
          <w:numId w:val="2"/>
        </w:numPr>
        <w:spacing w:after="0" w:line="360" w:lineRule="auto"/>
        <w:jc w:val="both"/>
        <w:rPr>
          <w:rFonts w:ascii="Times New Roman" w:hAnsi="Times New Roman"/>
          <w:sz w:val="24"/>
          <w:szCs w:val="24"/>
        </w:rPr>
      </w:pPr>
      <w:r w:rsidRPr="009C6D1B">
        <w:rPr>
          <w:rFonts w:ascii="Times New Roman" w:hAnsi="Times New Roman"/>
          <w:sz w:val="24"/>
          <w:szCs w:val="24"/>
        </w:rPr>
        <w:t>Lista obecności Radnych.</w:t>
      </w:r>
    </w:p>
    <w:p w:rsidR="00725B88" w:rsidRPr="009C6D1B" w:rsidRDefault="00B37B47" w:rsidP="004E2D94">
      <w:pPr>
        <w:numPr>
          <w:ilvl w:val="0"/>
          <w:numId w:val="2"/>
        </w:numPr>
        <w:spacing w:after="0" w:line="360" w:lineRule="auto"/>
        <w:jc w:val="both"/>
        <w:rPr>
          <w:rFonts w:ascii="Times New Roman" w:hAnsi="Times New Roman"/>
          <w:sz w:val="24"/>
          <w:szCs w:val="24"/>
        </w:rPr>
      </w:pPr>
      <w:r w:rsidRPr="009C6D1B">
        <w:rPr>
          <w:rFonts w:ascii="Times New Roman" w:hAnsi="Times New Roman"/>
          <w:sz w:val="24"/>
          <w:szCs w:val="24"/>
        </w:rPr>
        <w:t>Lista obecności Sołtysów.</w:t>
      </w:r>
    </w:p>
    <w:p w:rsidR="00725B88" w:rsidRPr="009C6D1B" w:rsidRDefault="00B37B47" w:rsidP="004E2D94">
      <w:pPr>
        <w:numPr>
          <w:ilvl w:val="0"/>
          <w:numId w:val="2"/>
        </w:numPr>
        <w:spacing w:after="0" w:line="360" w:lineRule="auto"/>
        <w:jc w:val="both"/>
        <w:rPr>
          <w:rFonts w:ascii="Times New Roman" w:hAnsi="Times New Roman"/>
          <w:sz w:val="24"/>
          <w:szCs w:val="24"/>
        </w:rPr>
      </w:pPr>
      <w:r w:rsidRPr="009C6D1B">
        <w:rPr>
          <w:rFonts w:ascii="Times New Roman" w:hAnsi="Times New Roman"/>
          <w:sz w:val="24"/>
          <w:szCs w:val="24"/>
        </w:rPr>
        <w:t>Lista obecności zaproszonych gości</w:t>
      </w:r>
      <w:r w:rsidRPr="009C6D1B">
        <w:rPr>
          <w:rFonts w:ascii="Times New Roman" w:eastAsia="Times New Roman" w:hAnsi="Times New Roman"/>
          <w:color w:val="050505"/>
          <w:sz w:val="24"/>
          <w:szCs w:val="24"/>
          <w:lang w:eastAsia="pl-PL"/>
        </w:rPr>
        <w:t>.</w:t>
      </w:r>
    </w:p>
    <w:p w:rsidR="00E72AD6" w:rsidRPr="009C6D1B" w:rsidRDefault="00E72AD6" w:rsidP="004E2D94">
      <w:pPr>
        <w:numPr>
          <w:ilvl w:val="0"/>
          <w:numId w:val="2"/>
        </w:numPr>
        <w:spacing w:after="0" w:line="360" w:lineRule="auto"/>
        <w:jc w:val="both"/>
        <w:rPr>
          <w:rFonts w:ascii="Times New Roman" w:hAnsi="Times New Roman"/>
          <w:sz w:val="24"/>
          <w:szCs w:val="24"/>
        </w:rPr>
      </w:pPr>
      <w:r w:rsidRPr="009C6D1B">
        <w:rPr>
          <w:rFonts w:ascii="Times New Roman" w:hAnsi="Times New Roman"/>
          <w:sz w:val="24"/>
          <w:szCs w:val="24"/>
        </w:rPr>
        <w:t>Wniosek Burmistrza Miejskiej Górki o zmianę porządku obrad.</w:t>
      </w:r>
    </w:p>
    <w:p w:rsidR="0037528E" w:rsidRPr="009C6D1B" w:rsidRDefault="00E651BA" w:rsidP="004E2D94">
      <w:pPr>
        <w:numPr>
          <w:ilvl w:val="0"/>
          <w:numId w:val="2"/>
        </w:numPr>
        <w:spacing w:after="0" w:line="360" w:lineRule="auto"/>
        <w:jc w:val="both"/>
        <w:rPr>
          <w:rFonts w:ascii="Times New Roman" w:hAnsi="Times New Roman"/>
          <w:sz w:val="24"/>
          <w:szCs w:val="24"/>
        </w:rPr>
      </w:pPr>
      <w:r>
        <w:rPr>
          <w:rFonts w:ascii="Times New Roman" w:eastAsia="Times New Roman" w:hAnsi="Times New Roman"/>
          <w:sz w:val="24"/>
          <w:szCs w:val="24"/>
        </w:rPr>
        <w:t>Uchwała Nr VII/48/24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VII/49</w:t>
      </w:r>
      <w:r w:rsidRPr="009C6D1B">
        <w:rPr>
          <w:rFonts w:ascii="Times New Roman" w:eastAsia="Times New Roman" w:hAnsi="Times New Roman"/>
          <w:sz w:val="24"/>
          <w:szCs w:val="24"/>
        </w:rPr>
        <w:t>/24.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VII/50</w:t>
      </w:r>
      <w:r w:rsidRPr="009C6D1B">
        <w:rPr>
          <w:rFonts w:ascii="Times New Roman" w:eastAsia="Times New Roman" w:hAnsi="Times New Roman"/>
          <w:sz w:val="24"/>
          <w:szCs w:val="24"/>
        </w:rPr>
        <w:t>/24.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w:t>
      </w:r>
      <w:r w:rsidRPr="009C6D1B">
        <w:rPr>
          <w:rFonts w:ascii="Times New Roman" w:eastAsia="Times New Roman" w:hAnsi="Times New Roman"/>
          <w:sz w:val="24"/>
          <w:szCs w:val="24"/>
        </w:rPr>
        <w:t>II/5</w:t>
      </w:r>
      <w:r w:rsidR="00E651BA">
        <w:rPr>
          <w:rFonts w:ascii="Times New Roman" w:eastAsia="Times New Roman" w:hAnsi="Times New Roman"/>
          <w:sz w:val="24"/>
          <w:szCs w:val="24"/>
        </w:rPr>
        <w:t>1</w:t>
      </w:r>
      <w:r w:rsidRPr="009C6D1B">
        <w:rPr>
          <w:rFonts w:ascii="Times New Roman" w:eastAsia="Times New Roman" w:hAnsi="Times New Roman"/>
          <w:sz w:val="24"/>
          <w:szCs w:val="24"/>
        </w:rPr>
        <w:t>/24.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VII/52</w:t>
      </w:r>
      <w:r w:rsidRPr="009C6D1B">
        <w:rPr>
          <w:rFonts w:ascii="Times New Roman" w:eastAsia="Times New Roman" w:hAnsi="Times New Roman"/>
          <w:sz w:val="24"/>
          <w:szCs w:val="24"/>
        </w:rPr>
        <w:t>/24.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VII/53</w:t>
      </w:r>
      <w:r w:rsidRPr="009C6D1B">
        <w:rPr>
          <w:rFonts w:ascii="Times New Roman" w:eastAsia="Times New Roman" w:hAnsi="Times New Roman"/>
          <w:sz w:val="24"/>
          <w:szCs w:val="24"/>
        </w:rPr>
        <w:t>/24.</w:t>
      </w:r>
    </w:p>
    <w:p w:rsidR="0037528E" w:rsidRPr="009C6D1B" w:rsidRDefault="0037528E"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 xml:space="preserve">Uchwała Nr </w:t>
      </w:r>
      <w:r w:rsidR="00E651BA">
        <w:rPr>
          <w:rFonts w:ascii="Times New Roman" w:eastAsia="Times New Roman" w:hAnsi="Times New Roman"/>
          <w:sz w:val="24"/>
          <w:szCs w:val="24"/>
        </w:rPr>
        <w:t>VII/54</w:t>
      </w:r>
      <w:r w:rsidRPr="009C6D1B">
        <w:rPr>
          <w:rFonts w:ascii="Times New Roman" w:eastAsia="Times New Roman" w:hAnsi="Times New Roman"/>
          <w:sz w:val="24"/>
          <w:szCs w:val="24"/>
        </w:rPr>
        <w:t>/24</w:t>
      </w:r>
      <w:r w:rsidR="00163CF2" w:rsidRPr="009C6D1B">
        <w:rPr>
          <w:rFonts w:ascii="Times New Roman" w:eastAsia="Times New Roman" w:hAnsi="Times New Roman"/>
          <w:sz w:val="24"/>
          <w:szCs w:val="24"/>
        </w:rPr>
        <w:t>.</w:t>
      </w:r>
    </w:p>
    <w:p w:rsidR="00725B88" w:rsidRPr="00E651BA" w:rsidRDefault="00B37B47" w:rsidP="004E2D94">
      <w:pPr>
        <w:numPr>
          <w:ilvl w:val="0"/>
          <w:numId w:val="2"/>
        </w:numPr>
        <w:spacing w:after="0" w:line="360" w:lineRule="auto"/>
        <w:jc w:val="both"/>
        <w:rPr>
          <w:rFonts w:ascii="Times New Roman" w:hAnsi="Times New Roman"/>
          <w:sz w:val="24"/>
          <w:szCs w:val="24"/>
        </w:rPr>
      </w:pPr>
      <w:r w:rsidRPr="009C6D1B">
        <w:rPr>
          <w:rFonts w:ascii="Times New Roman" w:eastAsia="Times New Roman" w:hAnsi="Times New Roman"/>
          <w:sz w:val="24"/>
          <w:szCs w:val="24"/>
        </w:rPr>
        <w:t>Imienny wykaz głosowania Radnych.</w:t>
      </w:r>
    </w:p>
    <w:p w:rsidR="00E651BA" w:rsidRPr="009C6D1B" w:rsidRDefault="00E651BA" w:rsidP="004E2D94">
      <w:pPr>
        <w:numPr>
          <w:ilvl w:val="0"/>
          <w:numId w:val="2"/>
        </w:numPr>
        <w:spacing w:after="0" w:line="360" w:lineRule="auto"/>
        <w:jc w:val="both"/>
        <w:rPr>
          <w:rFonts w:ascii="Times New Roman" w:hAnsi="Times New Roman"/>
          <w:sz w:val="24"/>
          <w:szCs w:val="24"/>
        </w:rPr>
      </w:pPr>
      <w:r>
        <w:rPr>
          <w:rFonts w:ascii="Times New Roman" w:eastAsia="Times New Roman" w:hAnsi="Times New Roman"/>
          <w:sz w:val="24"/>
          <w:szCs w:val="24"/>
        </w:rPr>
        <w:t>Zgłoszenie powstania Klubu Radnych Razem w Powiecie.</w:t>
      </w:r>
    </w:p>
    <w:sectPr w:rsidR="00E651BA" w:rsidRPr="009C6D1B" w:rsidSect="005C1049">
      <w:footerReference w:type="default" r:id="rId8"/>
      <w:pgSz w:w="11906" w:h="16838"/>
      <w:pgMar w:top="1417" w:right="1417" w:bottom="1417" w:left="1417" w:header="0" w:footer="708" w:gutter="0"/>
      <w:cols w:space="708"/>
      <w:formProt w:val="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498" w:rsidRDefault="00641498">
      <w:pPr>
        <w:spacing w:after="0" w:line="240" w:lineRule="auto"/>
      </w:pPr>
      <w:r>
        <w:separator/>
      </w:r>
    </w:p>
  </w:endnote>
  <w:endnote w:type="continuationSeparator" w:id="1">
    <w:p w:rsidR="00641498" w:rsidRDefault="006414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B88" w:rsidRDefault="006B3D7E">
    <w:pPr>
      <w:pStyle w:val="Stopka"/>
      <w:jc w:val="right"/>
    </w:pPr>
    <w:r>
      <w:fldChar w:fldCharType="begin"/>
    </w:r>
    <w:r w:rsidR="00B37B47">
      <w:instrText xml:space="preserve"> PAGE </w:instrText>
    </w:r>
    <w:r>
      <w:fldChar w:fldCharType="separate"/>
    </w:r>
    <w:r w:rsidR="00490E38">
      <w:rPr>
        <w:noProof/>
      </w:rPr>
      <w:t>1</w:t>
    </w:r>
    <w:r>
      <w:fldChar w:fldCharType="end"/>
    </w:r>
  </w:p>
  <w:p w:rsidR="00725B88" w:rsidRDefault="00725B8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498" w:rsidRDefault="00641498">
      <w:pPr>
        <w:spacing w:after="0" w:line="240" w:lineRule="auto"/>
      </w:pPr>
      <w:r>
        <w:separator/>
      </w:r>
    </w:p>
  </w:footnote>
  <w:footnote w:type="continuationSeparator" w:id="1">
    <w:p w:rsidR="00641498" w:rsidRDefault="006414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7A88"/>
    <w:multiLevelType w:val="hybridMultilevel"/>
    <w:tmpl w:val="8E164FD0"/>
    <w:lvl w:ilvl="0" w:tplc="313E6CDE">
      <w:start w:val="1"/>
      <w:numFmt w:val="decimal"/>
      <w:lvlText w:val="%1."/>
      <w:lvlJc w:val="left"/>
      <w:pPr>
        <w:ind w:left="720" w:hanging="360"/>
      </w:pPr>
      <w:rPr>
        <w:sz w:val="24"/>
        <w:szCs w:val="24"/>
      </w:rPr>
    </w:lvl>
    <w:lvl w:ilvl="1" w:tplc="45A2EAFA">
      <w:start w:val="1"/>
      <w:numFmt w:val="lowerLetter"/>
      <w:lvlText w:val="%2."/>
      <w:lvlJc w:val="left"/>
      <w:pPr>
        <w:ind w:left="1353" w:hanging="360"/>
      </w:pPr>
      <w:rPr>
        <w:sz w:val="24"/>
        <w:szCs w:val="2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6851F3F"/>
    <w:multiLevelType w:val="hybridMultilevel"/>
    <w:tmpl w:val="BE28745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029794F"/>
    <w:multiLevelType w:val="hybridMultilevel"/>
    <w:tmpl w:val="38AC930E"/>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28667F79"/>
    <w:multiLevelType w:val="multilevel"/>
    <w:tmpl w:val="2F94B97C"/>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0E9244B"/>
    <w:multiLevelType w:val="multilevel"/>
    <w:tmpl w:val="35C405C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5E01099"/>
    <w:multiLevelType w:val="hybridMultilevel"/>
    <w:tmpl w:val="40AC902C"/>
    <w:lvl w:ilvl="0" w:tplc="6EDEC6CC">
      <w:start w:val="1"/>
      <w:numFmt w:val="lowerLetter"/>
      <w:lvlText w:val="%1)"/>
      <w:lvlJc w:val="left"/>
      <w:pPr>
        <w:ind w:left="720" w:hanging="360"/>
      </w:pPr>
      <w:rPr>
        <w:sz w:val="28"/>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FE0BC7"/>
    <w:multiLevelType w:val="multilevel"/>
    <w:tmpl w:val="13CE27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6B158FB"/>
    <w:multiLevelType w:val="multilevel"/>
    <w:tmpl w:val="D2848E6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FD97AE4"/>
    <w:multiLevelType w:val="hybridMultilevel"/>
    <w:tmpl w:val="CB0297EA"/>
    <w:lvl w:ilvl="0" w:tplc="8D08D8DE">
      <w:start w:val="1"/>
      <w:numFmt w:val="lowerLetter"/>
      <w:lvlText w:val="%1)"/>
      <w:lvlJc w:val="left"/>
      <w:pPr>
        <w:ind w:left="720" w:hanging="360"/>
      </w:pPr>
      <w:rPr>
        <w:sz w:val="3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17F2F24"/>
    <w:multiLevelType w:val="hybridMultilevel"/>
    <w:tmpl w:val="4F409F54"/>
    <w:lvl w:ilvl="0" w:tplc="0415000F">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7BDD1089"/>
    <w:multiLevelType w:val="multilevel"/>
    <w:tmpl w:val="1B90EA80"/>
    <w:lvl w:ilvl="0">
      <w:start w:val="1"/>
      <w:numFmt w:val="decimal"/>
      <w:lvlText w:val="%1."/>
      <w:lvlJc w:val="left"/>
      <w:pPr>
        <w:tabs>
          <w:tab w:val="num" w:pos="709"/>
        </w:tabs>
        <w:ind w:left="709" w:hanging="283"/>
      </w:pPr>
      <w:rPr>
        <w:sz w:val="24"/>
        <w:szCs w:val="24"/>
      </w:rPr>
    </w:lvl>
    <w:lvl w:ilvl="1">
      <w:start w:val="1"/>
      <w:numFmt w:val="lowerLetter"/>
      <w:lvlText w:val="%2."/>
      <w:lvlJc w:val="left"/>
      <w:pPr>
        <w:tabs>
          <w:tab w:val="num" w:pos="1418"/>
        </w:tabs>
        <w:ind w:left="1418" w:hanging="283"/>
      </w:pPr>
      <w:rPr>
        <w:sz w:val="24"/>
        <w:szCs w:val="24"/>
      </w:rPr>
    </w:lvl>
    <w:lvl w:ilvl="2">
      <w:start w:val="1"/>
      <w:numFmt w:val="lowerLetter"/>
      <w:lvlText w:val="%3."/>
      <w:lvlJc w:val="left"/>
      <w:pPr>
        <w:tabs>
          <w:tab w:val="num" w:pos="2127"/>
        </w:tabs>
        <w:ind w:left="2127" w:hanging="283"/>
      </w:pPr>
      <w:rPr>
        <w:sz w:val="24"/>
        <w:szCs w:val="24"/>
      </w:rPr>
    </w:lvl>
    <w:lvl w:ilvl="3">
      <w:start w:val="1"/>
      <w:numFmt w:val="lowerLetter"/>
      <w:lvlText w:val="%4."/>
      <w:lvlJc w:val="left"/>
      <w:pPr>
        <w:tabs>
          <w:tab w:val="num" w:pos="2836"/>
        </w:tabs>
        <w:ind w:left="2836" w:hanging="283"/>
      </w:pPr>
      <w:rPr>
        <w:sz w:val="24"/>
        <w:szCs w:val="24"/>
      </w:rPr>
    </w:lvl>
    <w:lvl w:ilvl="4">
      <w:start w:val="1"/>
      <w:numFmt w:val="lowerLetter"/>
      <w:lvlText w:val="%5."/>
      <w:lvlJc w:val="left"/>
      <w:pPr>
        <w:tabs>
          <w:tab w:val="num" w:pos="3545"/>
        </w:tabs>
        <w:ind w:left="3545" w:hanging="283"/>
      </w:pPr>
      <w:rPr>
        <w:sz w:val="24"/>
        <w:szCs w:val="24"/>
      </w:rPr>
    </w:lvl>
    <w:lvl w:ilvl="5">
      <w:start w:val="1"/>
      <w:numFmt w:val="lowerLetter"/>
      <w:lvlText w:val="%6."/>
      <w:lvlJc w:val="left"/>
      <w:pPr>
        <w:tabs>
          <w:tab w:val="num" w:pos="4254"/>
        </w:tabs>
        <w:ind w:left="4254" w:hanging="283"/>
      </w:pPr>
      <w:rPr>
        <w:sz w:val="24"/>
        <w:szCs w:val="24"/>
      </w:rPr>
    </w:lvl>
    <w:lvl w:ilvl="6">
      <w:start w:val="1"/>
      <w:numFmt w:val="lowerLetter"/>
      <w:lvlText w:val="%7."/>
      <w:lvlJc w:val="left"/>
      <w:pPr>
        <w:tabs>
          <w:tab w:val="num" w:pos="4963"/>
        </w:tabs>
        <w:ind w:left="4963" w:hanging="283"/>
      </w:pPr>
      <w:rPr>
        <w:sz w:val="24"/>
        <w:szCs w:val="24"/>
      </w:rPr>
    </w:lvl>
    <w:lvl w:ilvl="7">
      <w:start w:val="1"/>
      <w:numFmt w:val="lowerLetter"/>
      <w:lvlText w:val="%8."/>
      <w:lvlJc w:val="left"/>
      <w:pPr>
        <w:tabs>
          <w:tab w:val="num" w:pos="5672"/>
        </w:tabs>
        <w:ind w:left="5672" w:hanging="283"/>
      </w:pPr>
      <w:rPr>
        <w:sz w:val="24"/>
        <w:szCs w:val="24"/>
      </w:rPr>
    </w:lvl>
    <w:lvl w:ilvl="8">
      <w:start w:val="1"/>
      <w:numFmt w:val="lowerLetter"/>
      <w:lvlText w:val="%9."/>
      <w:lvlJc w:val="left"/>
      <w:pPr>
        <w:tabs>
          <w:tab w:val="num" w:pos="6381"/>
        </w:tabs>
        <w:ind w:left="6381" w:hanging="283"/>
      </w:pPr>
      <w:rPr>
        <w:sz w:val="24"/>
        <w:szCs w:val="24"/>
      </w:rPr>
    </w:lvl>
  </w:abstractNum>
  <w:num w:numId="1">
    <w:abstractNumId w:val="7"/>
  </w:num>
  <w:num w:numId="2">
    <w:abstractNumId w:val="3"/>
  </w:num>
  <w:num w:numId="3">
    <w:abstractNumId w:val="4"/>
  </w:num>
  <w:num w:numId="4">
    <w:abstractNumId w:val="10"/>
  </w:num>
  <w:num w:numId="5">
    <w:abstractNumId w:val="6"/>
  </w:num>
  <w:num w:numId="6">
    <w:abstractNumId w:val="0"/>
  </w:num>
  <w:num w:numId="7">
    <w:abstractNumId w:val="8"/>
  </w:num>
  <w:num w:numId="8">
    <w:abstractNumId w:val="5"/>
  </w:num>
  <w:num w:numId="9">
    <w:abstractNumId w:val="1"/>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hyphenationZone w:val="425"/>
  <w:characterSpacingControl w:val="doNotCompress"/>
  <w:footnotePr>
    <w:footnote w:id="0"/>
    <w:footnote w:id="1"/>
  </w:footnotePr>
  <w:endnotePr>
    <w:endnote w:id="0"/>
    <w:endnote w:id="1"/>
  </w:endnotePr>
  <w:compat/>
  <w:rsids>
    <w:rsidRoot w:val="00725B88"/>
    <w:rsid w:val="00054218"/>
    <w:rsid w:val="000922AB"/>
    <w:rsid w:val="000C525A"/>
    <w:rsid w:val="000D5C97"/>
    <w:rsid w:val="0010366A"/>
    <w:rsid w:val="00152C0C"/>
    <w:rsid w:val="00154A2C"/>
    <w:rsid w:val="00163CF2"/>
    <w:rsid w:val="00187083"/>
    <w:rsid w:val="001E7B6C"/>
    <w:rsid w:val="002012E3"/>
    <w:rsid w:val="002161A5"/>
    <w:rsid w:val="00227D79"/>
    <w:rsid w:val="002349EC"/>
    <w:rsid w:val="002440D1"/>
    <w:rsid w:val="002469D8"/>
    <w:rsid w:val="00287113"/>
    <w:rsid w:val="002D2F0B"/>
    <w:rsid w:val="002D4D00"/>
    <w:rsid w:val="0032052B"/>
    <w:rsid w:val="0037528E"/>
    <w:rsid w:val="003B7822"/>
    <w:rsid w:val="003C2544"/>
    <w:rsid w:val="003C79C0"/>
    <w:rsid w:val="003D351D"/>
    <w:rsid w:val="003F3F03"/>
    <w:rsid w:val="004352D3"/>
    <w:rsid w:val="00474386"/>
    <w:rsid w:val="00482ABA"/>
    <w:rsid w:val="004851DB"/>
    <w:rsid w:val="00490E38"/>
    <w:rsid w:val="004E2D94"/>
    <w:rsid w:val="00506354"/>
    <w:rsid w:val="00507944"/>
    <w:rsid w:val="00511E77"/>
    <w:rsid w:val="005C1049"/>
    <w:rsid w:val="005E5907"/>
    <w:rsid w:val="006056A6"/>
    <w:rsid w:val="00641498"/>
    <w:rsid w:val="006639B0"/>
    <w:rsid w:val="006B325C"/>
    <w:rsid w:val="006B3941"/>
    <w:rsid w:val="006B3D7E"/>
    <w:rsid w:val="006E6870"/>
    <w:rsid w:val="00703301"/>
    <w:rsid w:val="00725B88"/>
    <w:rsid w:val="00732F4A"/>
    <w:rsid w:val="00744299"/>
    <w:rsid w:val="00776ACA"/>
    <w:rsid w:val="007A0CF6"/>
    <w:rsid w:val="007E45A7"/>
    <w:rsid w:val="007F2610"/>
    <w:rsid w:val="00802711"/>
    <w:rsid w:val="00832AF6"/>
    <w:rsid w:val="00883819"/>
    <w:rsid w:val="008858A2"/>
    <w:rsid w:val="00890BF3"/>
    <w:rsid w:val="008B1944"/>
    <w:rsid w:val="008F0952"/>
    <w:rsid w:val="0092235C"/>
    <w:rsid w:val="00983977"/>
    <w:rsid w:val="009A17A4"/>
    <w:rsid w:val="009A6B3B"/>
    <w:rsid w:val="009C6D1B"/>
    <w:rsid w:val="009D5733"/>
    <w:rsid w:val="00A4350F"/>
    <w:rsid w:val="00A455ED"/>
    <w:rsid w:val="00AA3870"/>
    <w:rsid w:val="00AB0420"/>
    <w:rsid w:val="00AE525D"/>
    <w:rsid w:val="00AF47D1"/>
    <w:rsid w:val="00B3455B"/>
    <w:rsid w:val="00B37B47"/>
    <w:rsid w:val="00BA2FE7"/>
    <w:rsid w:val="00BE062E"/>
    <w:rsid w:val="00C442B5"/>
    <w:rsid w:val="00C62746"/>
    <w:rsid w:val="00C95F42"/>
    <w:rsid w:val="00CA12C9"/>
    <w:rsid w:val="00CF5E24"/>
    <w:rsid w:val="00D10F1E"/>
    <w:rsid w:val="00D43AC5"/>
    <w:rsid w:val="00DA2E95"/>
    <w:rsid w:val="00DD043F"/>
    <w:rsid w:val="00DF55CE"/>
    <w:rsid w:val="00E02D9A"/>
    <w:rsid w:val="00E651BA"/>
    <w:rsid w:val="00E71419"/>
    <w:rsid w:val="00E72AD6"/>
    <w:rsid w:val="00E90FF7"/>
    <w:rsid w:val="00E91CE6"/>
    <w:rsid w:val="00EE7B7B"/>
    <w:rsid w:val="00F17A33"/>
    <w:rsid w:val="00F44B66"/>
    <w:rsid w:val="00F954BB"/>
    <w:rsid w:val="00FF2D5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C38"/>
    <w:pPr>
      <w:spacing w:after="200" w:line="276" w:lineRule="auto"/>
    </w:pPr>
    <w:rPr>
      <w:rFonts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basedOn w:val="Domylnaczcionkaakapitu"/>
    <w:link w:val="Stopka"/>
    <w:uiPriority w:val="99"/>
    <w:qFormat/>
    <w:rsid w:val="008108AC"/>
    <w:rPr>
      <w:rFonts w:ascii="Calibri" w:eastAsia="Calibri" w:hAnsi="Calibri" w:cs="Times New Roman"/>
      <w:lang w:eastAsia="ar-SA"/>
    </w:rPr>
  </w:style>
  <w:style w:type="character" w:customStyle="1" w:styleId="Znakiwypunktowania">
    <w:name w:val="Znaki wypunktowania"/>
    <w:qFormat/>
    <w:rsid w:val="005C1049"/>
    <w:rPr>
      <w:rFonts w:ascii="OpenSymbol" w:eastAsia="OpenSymbol" w:hAnsi="OpenSymbol" w:cs="OpenSymbol"/>
    </w:rPr>
  </w:style>
  <w:style w:type="character" w:customStyle="1" w:styleId="Znakinumeracji">
    <w:name w:val="Znaki numeracji"/>
    <w:qFormat/>
    <w:rsid w:val="005C1049"/>
    <w:rPr>
      <w:sz w:val="24"/>
      <w:szCs w:val="24"/>
    </w:rPr>
  </w:style>
  <w:style w:type="character" w:styleId="Pogrubienie">
    <w:name w:val="Strong"/>
    <w:uiPriority w:val="22"/>
    <w:qFormat/>
    <w:rsid w:val="005C1049"/>
    <w:rPr>
      <w:b/>
      <w:bCs/>
    </w:rPr>
  </w:style>
  <w:style w:type="character" w:customStyle="1" w:styleId="WW8Num30z0">
    <w:name w:val="WW8Num30z0"/>
    <w:qFormat/>
    <w:rsid w:val="005C1049"/>
    <w:rPr>
      <w:rFonts w:ascii="Symbol" w:hAnsi="Symbol" w:cs="Symbol"/>
    </w:rPr>
  </w:style>
  <w:style w:type="character" w:customStyle="1" w:styleId="WW8Num30z1">
    <w:name w:val="WW8Num30z1"/>
    <w:qFormat/>
    <w:rsid w:val="005C1049"/>
    <w:rPr>
      <w:rFonts w:ascii="Courier New" w:hAnsi="Courier New" w:cs="Courier New"/>
    </w:rPr>
  </w:style>
  <w:style w:type="character" w:customStyle="1" w:styleId="WW8Num30z2">
    <w:name w:val="WW8Num30z2"/>
    <w:qFormat/>
    <w:rsid w:val="005C1049"/>
    <w:rPr>
      <w:rFonts w:ascii="Wingdings" w:hAnsi="Wingdings" w:cs="Wingdings"/>
    </w:rPr>
  </w:style>
  <w:style w:type="paragraph" w:styleId="Nagwek">
    <w:name w:val="header"/>
    <w:basedOn w:val="Normalny"/>
    <w:next w:val="Tekstpodstawowy"/>
    <w:qFormat/>
    <w:rsid w:val="005C1049"/>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5C1049"/>
    <w:pPr>
      <w:spacing w:after="140"/>
    </w:pPr>
  </w:style>
  <w:style w:type="paragraph" w:styleId="Lista">
    <w:name w:val="List"/>
    <w:basedOn w:val="Tekstpodstawowy"/>
    <w:rsid w:val="005C1049"/>
    <w:rPr>
      <w:rFonts w:cs="Lucida Sans"/>
    </w:rPr>
  </w:style>
  <w:style w:type="paragraph" w:styleId="Legenda">
    <w:name w:val="caption"/>
    <w:basedOn w:val="Normalny"/>
    <w:qFormat/>
    <w:rsid w:val="005C1049"/>
    <w:pPr>
      <w:suppressLineNumbers/>
      <w:spacing w:before="120" w:after="120"/>
    </w:pPr>
    <w:rPr>
      <w:rFonts w:cs="Lucida Sans"/>
      <w:i/>
      <w:iCs/>
      <w:sz w:val="24"/>
      <w:szCs w:val="24"/>
    </w:rPr>
  </w:style>
  <w:style w:type="paragraph" w:customStyle="1" w:styleId="Indeks">
    <w:name w:val="Indeks"/>
    <w:basedOn w:val="Normalny"/>
    <w:qFormat/>
    <w:rsid w:val="005C1049"/>
    <w:pPr>
      <w:suppressLineNumbers/>
    </w:pPr>
    <w:rPr>
      <w:rFonts w:cs="Lucida Sans"/>
    </w:rPr>
  </w:style>
  <w:style w:type="paragraph" w:customStyle="1" w:styleId="Gwkaistopka">
    <w:name w:val="Główka i stopka"/>
    <w:basedOn w:val="Normalny"/>
    <w:qFormat/>
    <w:rsid w:val="005C1049"/>
  </w:style>
  <w:style w:type="paragraph" w:styleId="Stopka">
    <w:name w:val="footer"/>
    <w:basedOn w:val="Normalny"/>
    <w:link w:val="StopkaZnak"/>
    <w:uiPriority w:val="99"/>
    <w:rsid w:val="008108AC"/>
    <w:pPr>
      <w:tabs>
        <w:tab w:val="center" w:pos="4536"/>
        <w:tab w:val="right" w:pos="9072"/>
      </w:tabs>
    </w:pPr>
  </w:style>
  <w:style w:type="paragraph" w:styleId="Akapitzlist">
    <w:name w:val="List Paragraph"/>
    <w:basedOn w:val="Normalny"/>
    <w:uiPriority w:val="34"/>
    <w:qFormat/>
    <w:rsid w:val="008108AC"/>
    <w:pPr>
      <w:ind w:left="708"/>
    </w:pPr>
  </w:style>
  <w:style w:type="paragraph" w:styleId="Bezodstpw">
    <w:name w:val="No Spacing"/>
    <w:uiPriority w:val="1"/>
    <w:qFormat/>
    <w:rsid w:val="008108AC"/>
    <w:rPr>
      <w:rFonts w:cs="Times New Roman"/>
      <w:lang w:eastAsia="ar-SA"/>
    </w:rPr>
  </w:style>
  <w:style w:type="paragraph" w:customStyle="1" w:styleId="Normalny1">
    <w:name w:val="Normalny1"/>
    <w:qFormat/>
    <w:rsid w:val="008108AC"/>
    <w:pPr>
      <w:spacing w:line="276" w:lineRule="auto"/>
    </w:pPr>
    <w:rPr>
      <w:rFonts w:ascii="Arial" w:eastAsia="Arial" w:hAnsi="Arial" w:cs="Arial"/>
      <w:lang w:eastAsia="pl-PL"/>
    </w:rPr>
  </w:style>
  <w:style w:type="numbering" w:customStyle="1" w:styleId="WW8Num30">
    <w:name w:val="WW8Num30"/>
    <w:qFormat/>
    <w:rsid w:val="005C1049"/>
  </w:style>
  <w:style w:type="paragraph" w:styleId="NormalnyWeb">
    <w:name w:val="Normal (Web)"/>
    <w:basedOn w:val="Normalny"/>
    <w:uiPriority w:val="99"/>
    <w:unhideWhenUsed/>
    <w:rsid w:val="000922AB"/>
    <w:pPr>
      <w:suppressAutoHyphens w:val="0"/>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rsid w:val="009A6B3B"/>
    <w:pPr>
      <w:suppressAutoHyphens w:val="0"/>
      <w:autoSpaceDE w:val="0"/>
      <w:autoSpaceDN w:val="0"/>
      <w:adjustRightInd w:val="0"/>
    </w:pPr>
    <w:rPr>
      <w:rFonts w:ascii="Times New Roman" w:eastAsia="Times New Roman" w:hAnsi="Times New Roman" w:cs="Times New Roman"/>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488400438">
      <w:bodyDiv w:val="1"/>
      <w:marLeft w:val="0"/>
      <w:marRight w:val="0"/>
      <w:marTop w:val="0"/>
      <w:marBottom w:val="0"/>
      <w:divBdr>
        <w:top w:val="none" w:sz="0" w:space="0" w:color="auto"/>
        <w:left w:val="none" w:sz="0" w:space="0" w:color="auto"/>
        <w:bottom w:val="none" w:sz="0" w:space="0" w:color="auto"/>
        <w:right w:val="none" w:sz="0" w:space="0" w:color="auto"/>
      </w:divBdr>
    </w:div>
    <w:div w:id="1715691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7B72F-76C5-43CB-AFD2-CF3E59306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17</Pages>
  <Words>5163</Words>
  <Characters>30980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36071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KarinaZ</cp:lastModifiedBy>
  <cp:revision>4</cp:revision>
  <cp:lastPrinted>2025-01-28T12:57:00Z</cp:lastPrinted>
  <dcterms:created xsi:type="dcterms:W3CDTF">2025-01-28T11:04:00Z</dcterms:created>
  <dcterms:modified xsi:type="dcterms:W3CDTF">2025-01-29T08:10:00Z</dcterms:modified>
  <dc:language>pl-PL</dc:language>
</cp:coreProperties>
</file>