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II/8/24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diet oraz należności z tytułu zwrotu kosztów podróży służbowych radnych Rady Miejskiej w Miejskiej Górce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 § 3 pkt 3 rozporządzenia Rady Ministrów z dnia 27 października 2021 r. w sprawie maksymalnej wysokości diet przysługujących radnemu gminy (Dz. U. poz. 1974) oraz §5 Rozporządzeni Ministra Spraw Wewnętrznych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Administracji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ustalenia wynagrodzenia należności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zwrotu kosztów podróży służbowych radnych rady gminy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miesięczną dietę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następującej 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- 2 000,00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- 1 300,00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- 1 200,00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Radni, członkowie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- 1 000,00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pozostali Radni - 900,00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obniża się miesięczną dietę za każdą nieobecność na posiedzeniu Rady Miejskiej lub komisji, której jest się członkiem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10%.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miesiąca maksymalna obniżka może wynieść 30% przysługującej diety.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Potrąceń,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na podstawie list obecności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Rady Miejskiej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stałych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Dieta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 obniżeniu, jeżeli nieobecność na sesjach oraz komisji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oddelegowania radnego przez Przewodniczącego Rady Miejskiej do wykonywania innych obowiązków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pełnienia funkcji radnego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instytucjach 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reprezentowania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spotkaniach okolicznościowych.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Dieta wypłacana jest co miesiąc,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następnego miesiąca na podstawie zestawień przygotowanych przez biuro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ostatni miesiąc kadencji radnego - radny otrzymuje dietę naliczoną proporcjonalnie do ilości dni trwania kadencji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miesiącu.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Zgodę na podróż służbową radnego wyraża Przewodniczący Rady Miejskiej,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Przewodniczącego Rady Miejskiej Wiceprzewodniczący Rady Miejskiej, wydając polecenie wyjazdu służbowego,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jednocześnie wskazuje środek lokomocji.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podróży służbowej radnemu przysługuje zwrot kosztów przejazdu samochodem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będącym własnością Gminy Miejska Górka według maksymalnych stawek za jeden kilometr przebiegu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Ministra Infrastruktury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ustalania oraz sposobu dokonywania zwrotu kosztów używania do celów służbowych samochodów osobowych, motocykli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motorowerów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będących własnością pracodawcy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U.z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kosztów podróży przez radnego musi być dokonane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zakończenia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radny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podróży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traci uprawnienia do żądania zwrotu kosztów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Biuro Rady prowadzi rejestr wydanych radnym poleceń wyjazdów służbowych.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XXXV/207/21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wysokości diet oraz należności z tytułu zwrotu kosztów podróży służbowych radnych Rady Miejskiej w Miejskiej Górce.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 dni od dnia ogłoszenia w 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Na podstawie art. 25 ust.4 ustawy o samorządzie gminnym, na zasadach ustalonych przez radę gminy, radnemu przysługuje dieta oraz zwrot kosztów podróży służbowych. Zgodnie z art. 25 ust. 8 ustawy o samorządzie gminnym rada gminy przy ustalaniu wysokości diet radnych bierze pod uwagę funkcje pełnione przez radnego.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Maksymalna wysokość diet radnych nie może przekroczyć w ciągu miesiąca łącznie </w:t>
      </w:r>
      <w:r>
        <w:rPr>
          <w:szCs w:val="20"/>
        </w:rPr>
        <w:t>2,4%</w:t>
      </w:r>
      <w:r>
        <w:rPr>
          <w:szCs w:val="20"/>
        </w:rPr>
        <w:t xml:space="preserve"> kwoty bazowej określonej w ustawie budżetowej dla osób zajmujących kierownicze stanowiska państwowe. Na dzień podejmowania niniejszej uchwały kwota bazowa</w:t>
      </w:r>
      <w:r>
        <w:rPr>
          <w:szCs w:val="20"/>
        </w:rPr>
        <w:t xml:space="preserve"> </w:t>
      </w:r>
      <w:r>
        <w:rPr>
          <w:szCs w:val="20"/>
        </w:rPr>
        <w:t>wynosi 1</w:t>
      </w:r>
      <w:r>
        <w:rPr>
          <w:szCs w:val="20"/>
        </w:rPr>
        <w:t xml:space="preserve"> </w:t>
      </w:r>
      <w:r>
        <w:rPr>
          <w:szCs w:val="20"/>
        </w:rPr>
        <w:t xml:space="preserve">789,42 zł,a jej </w:t>
      </w:r>
      <w:r>
        <w:rPr>
          <w:szCs w:val="20"/>
        </w:rPr>
        <w:t>2,4%</w:t>
      </w:r>
      <w:r>
        <w:rPr>
          <w:szCs w:val="20"/>
        </w:rPr>
        <w:t xml:space="preserve"> stanowi kwotę</w:t>
      </w:r>
      <w:r>
        <w:rPr>
          <w:szCs w:val="20"/>
        </w:rPr>
        <w:t xml:space="preserve"> 4 294,61</w:t>
      </w:r>
      <w:r>
        <w:rPr>
          <w:szCs w:val="20"/>
        </w:rPr>
        <w:t>zł. Zgodnie z §2 pkt 2 rozporządzenia Rady Ministrów z dnia 26 lipca 2000 r. w sprawie maksymalnej wysokości diet przysługujących radnemu gminy, w gminach</w:t>
      </w:r>
      <w:r>
        <w:rPr>
          <w:szCs w:val="20"/>
        </w:rPr>
        <w:t xml:space="preserve"> poniżej</w:t>
      </w:r>
      <w:r>
        <w:rPr>
          <w:szCs w:val="20"/>
        </w:rPr>
        <w:t xml:space="preserve"> 15 tys.</w:t>
      </w:r>
      <w:r>
        <w:rPr>
          <w:szCs w:val="20"/>
        </w:rPr>
        <w:t xml:space="preserve"> </w:t>
      </w:r>
      <w:r>
        <w:rPr>
          <w:szCs w:val="20"/>
        </w:rPr>
        <w:t>mieszkańców, miesięczna wysokość diety radnego nie może przekroczyć 5</w:t>
      </w:r>
      <w:r>
        <w:rPr>
          <w:szCs w:val="20"/>
        </w:rPr>
        <w:t>0</w:t>
      </w:r>
      <w:r>
        <w:rPr>
          <w:szCs w:val="20"/>
        </w:rPr>
        <w:t xml:space="preserve">% maksymalnej wysokości diety. Aktualnie zatem </w:t>
      </w:r>
      <w:r>
        <w:rPr>
          <w:szCs w:val="20"/>
        </w:rPr>
        <w:t xml:space="preserve">maksymalna </w:t>
      </w:r>
      <w:r>
        <w:rPr>
          <w:szCs w:val="20"/>
        </w:rPr>
        <w:t>kwota</w:t>
      </w:r>
      <w:r>
        <w:rPr>
          <w:szCs w:val="20"/>
        </w:rPr>
        <w:t xml:space="preserve"> diety</w:t>
      </w:r>
      <w:r>
        <w:rPr>
          <w:szCs w:val="20"/>
        </w:rPr>
        <w:t xml:space="preserve"> dla </w:t>
      </w:r>
      <w:r>
        <w:rPr>
          <w:szCs w:val="20"/>
        </w:rPr>
        <w:t>radnych Rady Miejskiej w Miejskiej Górce</w:t>
      </w:r>
      <w:r>
        <w:rPr>
          <w:szCs w:val="20"/>
        </w:rPr>
        <w:t xml:space="preserve"> wynosi</w:t>
      </w:r>
      <w:r>
        <w:rPr>
          <w:szCs w:val="20"/>
        </w:rPr>
        <w:t xml:space="preserve"> </w:t>
      </w:r>
      <w:r>
        <w:rPr>
          <w:szCs w:val="20"/>
        </w:rPr>
        <w:t>2</w:t>
      </w:r>
      <w:r>
        <w:rPr>
          <w:szCs w:val="20"/>
        </w:rPr>
        <w:t xml:space="preserve"> 147,30</w:t>
      </w:r>
      <w:r>
        <w:rPr>
          <w:szCs w:val="20"/>
        </w:rPr>
        <w:t> zł.</w:t>
      </w:r>
      <w:r>
        <w:rPr>
          <w:szCs w:val="20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Ponadto w</w:t>
      </w:r>
      <w:r>
        <w:rPr>
          <w:szCs w:val="20"/>
        </w:rPr>
        <w:t xml:space="preserve"> judykaturze wykształciła się jednolita linia orzecznicza, zgodnie z którą dieta stanowi </w:t>
      </w:r>
      <w:r>
        <w:rPr>
          <w:szCs w:val="20"/>
        </w:rPr>
        <w:t>rekompensatę za utracone przez radnego zarobki, a zatem nie jest świadczeniem pracowniczym.</w:t>
      </w:r>
      <w:r>
        <w:rPr>
          <w:szCs w:val="20"/>
        </w:rPr>
        <w:t xml:space="preserve"> W związku z powyższym celem ustalonej diety jest rekompensowanie radnemu wynagrodzenia utraconego z powodu jego nieobecności w pracy, w czasie wypełniania przez niego ustawowych obowiązków oraz pokrycie wydatków związanych z wykonywanym mandatem. W przypadku diety wypłacanej w formie zryczałtowanej, płatnej w pewnych wyznaczonych okresach wymagane jest, aby ustalając tę formę diety, rada określiła, w sposób nie budzący wątpliwości, zasady potrącenia diet z tytułu nieobecności radnego na sesjach rady oraz na posiedzeniach komisji rady i ewentualnie w innych pracach</w:t>
      </w:r>
      <w:r>
        <w:rPr>
          <w:szCs w:val="20"/>
        </w:rPr>
        <w:t>.</w:t>
      </w:r>
      <w:r>
        <w:rPr>
          <w:szCs w:val="20"/>
        </w:rPr>
        <w:t xml:space="preserve"> Biorąc powyższe pod uwagę musi być ustalony system potrąceń w przypadku niewykonywania funkcji.</w:t>
      </w:r>
      <w:r>
        <w:rPr>
          <w:szCs w:val="20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</w:rPr>
        <w:t xml:space="preserve">Ponadto kwestię, którą należy uregulować to kwestia delegowania </w:t>
      </w:r>
      <w:r>
        <w:rPr>
          <w:szCs w:val="20"/>
        </w:rPr>
        <w:t>radnego</w:t>
      </w:r>
      <w:r>
        <w:rPr>
          <w:szCs w:val="20"/>
        </w:rPr>
        <w:t xml:space="preserve"> (w związku z wykonywanym mandatem) poza granice gminy. Każdy</w:t>
      </w:r>
      <w:r>
        <w:rPr>
          <w:szCs w:val="20"/>
        </w:rPr>
        <w:t xml:space="preserve"> radny</w:t>
      </w:r>
      <w:r>
        <w:rPr>
          <w:szCs w:val="20"/>
        </w:rPr>
        <w:t xml:space="preserve">, który w ramach swojego mandatu zostanie oddelegowany w podróż poza granice gminy ma prawo do zwrotu należności z tytułu diet i ryczałtów obliczanych na podstawie </w:t>
      </w:r>
      <w:r>
        <w:rPr>
          <w:color w:val="000000"/>
          <w:szCs w:val="20"/>
          <w:u w:color="000000"/>
        </w:rPr>
        <w:t>rozporządzeniu Ministra Spraw Wewnętrznych i Administracji z dnia 31 lipca 2000 r. w sprawie sposobu określenia należności z tytułu zwrotu kosztów podróży służbowych radnych rady gminy ( Dz. U. z 2000 r. Nr 66 poz. 800 z późn. zm.).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>U</w:t>
      </w:r>
      <w:r>
        <w:rPr>
          <w:szCs w:val="20"/>
        </w:rPr>
        <w:t xml:space="preserve">chwała ma na celu zwaloryzowanie dotychczasowych diet oraz czytelne i przejrzyste sprecyzowanie uregulowań związanych z naliczaniem diet oraz rozliczaniem kosztów podróży służbowych </w:t>
      </w:r>
      <w:r>
        <w:rPr>
          <w:szCs w:val="20"/>
        </w:rPr>
        <w:t>radnych</w:t>
      </w:r>
      <w:r>
        <w:rPr>
          <w:szCs w:val="20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E833BCAD-09C3-4980-AF6C-AC9254B4E77B.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E833BCAD-09C3-4980-AF6C-AC9254B4E77B.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II/8/24 z dnia 16 maja 2024 r.</dc:title>
  <dc:subject>w sprawie ustalenia wysokości diet oraz należności z^tytułu zwrotu kosztów podróży służbowych radnych Rady Miejskiej w^Miejskiej Górce</dc:subject>
  <dc:creator>HP</dc:creator>
  <cp:lastModifiedBy>HP</cp:lastModifiedBy>
  <cp:revision>1</cp:revision>
  <dcterms:created xsi:type="dcterms:W3CDTF">2024-05-17T12:03:28Z</dcterms:created>
  <dcterms:modified xsi:type="dcterms:W3CDTF">2024-05-17T12:03:28Z</dcterms:modified>
  <cp:category>Akt prawny</cp:category>
</cp:coreProperties>
</file>