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ab62f03cc24611" /></Relationships>
</file>

<file path=word/document.xml><?xml version="1.0" encoding="utf-8"?>
<w:document xmlns:w="http://schemas.openxmlformats.org/wordprocessingml/2006/main">
  <w:body>
    <w:p>
      <w:pPr>
        <w:spacing w:before="0" w:after="0"/>
        <w:ind w:left="0" w:right="0"/>
      </w:pPr>
      <w:r>
        <w:rPr>
          <w:rFonts w:ascii="Arial" w:hAnsi="Arial"/>
          <w:b/>
          <w:sz w:val="24"/>
        </w:rPr>
        <w:t xml:space="preserve">Rada Miejska w Miejskiej Górce</w:t>
      </w:r>
    </w:p>
    <w:p>
      <w:pPr>
        <w:spacing w:before="0" w:after="0"/>
        <w:ind w:left="0" w:right="0"/>
      </w:pPr>
      <w:r>
        <w:rPr>
          <w:rFonts w:ascii="Arial" w:hAnsi="Arial"/>
          <w:sz w:val="24"/>
        </w:rPr>
        <w:t xml:space="preserve">Radni</w:t>
      </w:r>
    </w:p>
    <w:p>
      <w:pPr>
        <w:jc w:val="center"/>
      </w:pPr>
      <w:r>
        <w:rPr>
          <w:rFonts w:ascii="Arial" w:hAnsi="Arial"/>
          <w:b/>
          <w:sz w:val="36"/>
        </w:rPr>
        <w:t xml:space="preserve">Raport z głosowań</w:t>
      </w:r>
    </w:p>
    <w:p>
      <w:r>
        <w:rPr>
          <w:rFonts w:ascii="Arial" w:hAnsi="Arial"/>
          <w:sz w:val="24"/>
        </w:rPr>
        <w:t xml:space="preserve">VII Sesja Rady Miejskiej w Miejskiej Górce w dniu 20 grudnia 2024</w:t>
      </w:r>
    </w:p>
    <w:p>
      <w:r>
        <w:rPr>
          <w:rFonts w:ascii="Arial" w:hAnsi="Arial"/>
          <w:b/>
          <w:sz w:val="28"/>
        </w:rPr>
        <w:t xml:space="preserve">Przeprowadzone głosowania</w:t>
      </w:r>
    </w:p>
    <w:p>
      <w:r>
        <w:rPr>
          <w:rFonts w:ascii="Arial" w:hAnsi="Arial"/>
          <w:sz w:val="24"/>
        </w:rPr>
        <w:t xml:space="preserve">1. Głosowano w sprawie: </w:t>
      </w:r>
      <w:r>
        <w:rPr>
          <w:rFonts w:ascii="Arial" w:hAnsi="Arial"/>
          <w:b/>
          <w:sz w:val="24"/>
        </w:rPr>
        <w:t xml:space="preserve">Otwarcie Sesji oraz stwierdzenie prawomocności obrad.</w:t>
      </w:r>
      <w:r>
        <w:rPr>
          <w:rFonts w:ascii="Arial" w:hAnsi="Arial"/>
          <w:sz w:val="24"/>
        </w:rPr>
        <w:t xml:space="preserve"> - czas głosowania: 20 grudnia 2024, godz. 12:03</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2. Głosowano w sprawie: </w:t>
      </w:r>
      <w:r>
        <w:rPr>
          <w:rFonts w:ascii="Arial" w:hAnsi="Arial"/>
          <w:b/>
          <w:sz w:val="24"/>
        </w:rPr>
        <w:t xml:space="preserve">Przyjęcie protokołu poprzedniej Sesji. </w:t>
      </w:r>
      <w:r>
        <w:rPr>
          <w:rFonts w:ascii="Arial" w:hAnsi="Arial"/>
          <w:sz w:val="24"/>
        </w:rPr>
        <w:t xml:space="preserve"> - czas głosowania: 20 grudnia 2024, godz. 12:03</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3. Głosowano w sprawie: </w:t>
      </w:r>
      <w:r>
        <w:rPr>
          <w:rFonts w:ascii="Arial" w:hAnsi="Arial"/>
          <w:b/>
          <w:sz w:val="24"/>
        </w:rPr>
        <w:t xml:space="preserve">dokonania zmiany Wieloletniej Prognozy Finansowej Gminy Miejska Górka na lata 2024-2035,</w:t>
      </w:r>
      <w:r>
        <w:rPr>
          <w:rFonts w:ascii="Arial" w:hAnsi="Arial"/>
          <w:sz w:val="24"/>
        </w:rPr>
        <w:t xml:space="preserve"> - czas głosowania: 20 grudnia 2024, godz. 12:42</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4. Głosowano w sprawie: </w:t>
      </w:r>
      <w:r>
        <w:rPr>
          <w:rFonts w:ascii="Arial" w:hAnsi="Arial"/>
          <w:b/>
          <w:sz w:val="24"/>
        </w:rPr>
        <w:t xml:space="preserve">zmiany uchwały budżetowej na rok 2024,</w:t>
      </w:r>
      <w:r>
        <w:rPr>
          <w:rFonts w:ascii="Arial" w:hAnsi="Arial"/>
          <w:sz w:val="24"/>
        </w:rPr>
        <w:t xml:space="preserve"> - czas głosowania: 20 grudnia 2024, godz. 12:52</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5. Głosowano w sprawie: </w:t>
      </w:r>
      <w:r>
        <w:rPr>
          <w:rFonts w:ascii="Arial" w:hAnsi="Arial"/>
          <w:b/>
          <w:sz w:val="24"/>
        </w:rPr>
        <w:t xml:space="preserve">przyjęcia rocznego planu potrzeb w zakresie prac społecznie użytecznych na 2025 rok,</w:t>
      </w:r>
      <w:r>
        <w:rPr>
          <w:rFonts w:ascii="Arial" w:hAnsi="Arial"/>
          <w:sz w:val="24"/>
        </w:rPr>
        <w:t xml:space="preserve"> - czas głosowania: 20 grudnia 2024, godz. 12:54</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6. Głosowano w sprawie: </w:t>
      </w:r>
      <w:r>
        <w:rPr>
          <w:rFonts w:ascii="Arial" w:hAnsi="Arial"/>
          <w:b/>
          <w:sz w:val="24"/>
        </w:rPr>
        <w:t xml:space="preserve">przystąpienia Gminy Miejska Górka do realizacji Programu Ministerstwa Rodziny, Pracy i Polityki Społecznej "Asystent osobisty osoby z niepełnosprawnością" dla Jednostek Samorządu Terytorialnego - edycja 2025,</w:t>
      </w:r>
      <w:r>
        <w:rPr>
          <w:rFonts w:ascii="Arial" w:hAnsi="Arial"/>
          <w:sz w:val="24"/>
        </w:rPr>
        <w:t xml:space="preserve"> - czas głosowania: 20 grudnia 2024, godz. 12:55</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7. Głosowano w sprawie: </w:t>
      </w:r>
      <w:r>
        <w:rPr>
          <w:rFonts w:ascii="Arial" w:hAnsi="Arial"/>
          <w:b/>
          <w:sz w:val="24"/>
        </w:rPr>
        <w:t xml:space="preserve">zatwierdzenia planów pracy Komisji Rady Miejskiej w Miejskiej Górce,</w:t>
      </w:r>
      <w:r>
        <w:rPr>
          <w:rFonts w:ascii="Arial" w:hAnsi="Arial"/>
          <w:sz w:val="24"/>
        </w:rPr>
        <w:t xml:space="preserve"> - czas głosowania: 20 grudnia 2024, godz. 12:57</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8. Głosowano w sprawie: </w:t>
      </w:r>
      <w:r>
        <w:rPr>
          <w:rFonts w:ascii="Arial" w:hAnsi="Arial"/>
          <w:b/>
          <w:sz w:val="24"/>
        </w:rPr>
        <w:t xml:space="preserve">planu pracy Rady Miejskiej w Miejskiej Górce na rok 2025,</w:t>
      </w:r>
      <w:r>
        <w:rPr>
          <w:rFonts w:ascii="Arial" w:hAnsi="Arial"/>
          <w:sz w:val="24"/>
        </w:rPr>
        <w:t xml:space="preserve"> - czas głosowania: 20 grudnia 2024, godz. 12:58</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9. Głosowano w sprawie: </w:t>
      </w:r>
      <w:r>
        <w:rPr>
          <w:rFonts w:ascii="Arial" w:hAnsi="Arial"/>
          <w:b/>
          <w:sz w:val="24"/>
        </w:rPr>
        <w:t xml:space="preserve">wyrażenia woli dokonania wydzierżawienia po zakończeniu budowy przyszkolnej hali sportowej w Konarach.</w:t>
      </w:r>
      <w:r>
        <w:rPr>
          <w:rFonts w:ascii="Arial" w:hAnsi="Arial"/>
          <w:sz w:val="24"/>
        </w:rPr>
        <w:t xml:space="preserve"> - czas głosowania: 20 grudnia 2024, godz. 12:59</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b/>
          <w:sz w:val="28"/>
        </w:rPr>
        <w:t xml:space="preserve">Uczestnictwo w głosowaniach</w:t>
      </w:r>
    </w:p>
    <w:p>
      <w:pPr>
        <w:spacing w:before="0" w:after="0"/>
        <w:ind w:left="0" w:right="0"/>
      </w:pPr>
      <w:r>
        <w:rPr>
          <w:rFonts w:ascii="Arial" w:hAnsi="Arial"/>
          <w:sz w:val="24"/>
        </w:rPr>
        <w:t xml:space="preserve">1. Justyna Andrzejewska 9/9</w:t>
      </w:r>
    </w:p>
    <w:p>
      <w:pPr>
        <w:spacing w:before="0" w:after="0"/>
        <w:ind w:left="0" w:right="0"/>
      </w:pPr>
      <w:r>
        <w:rPr>
          <w:rFonts w:ascii="Arial" w:hAnsi="Arial"/>
          <w:sz w:val="24"/>
        </w:rPr>
        <w:t xml:space="preserve">2. Urszula Dupiczak 9/9</w:t>
      </w:r>
    </w:p>
    <w:p>
      <w:pPr>
        <w:spacing w:before="0" w:after="0"/>
        <w:ind w:left="0" w:right="0"/>
      </w:pPr>
      <w:r>
        <w:rPr>
          <w:rFonts w:ascii="Arial" w:hAnsi="Arial"/>
          <w:sz w:val="24"/>
        </w:rPr>
        <w:t xml:space="preserve">3. Łukasz Gil 9/9</w:t>
      </w:r>
    </w:p>
    <w:p>
      <w:pPr>
        <w:spacing w:before="0" w:after="0"/>
        <w:ind w:left="0" w:right="0"/>
      </w:pPr>
      <w:r>
        <w:rPr>
          <w:rFonts w:ascii="Arial" w:hAnsi="Arial"/>
          <w:sz w:val="24"/>
        </w:rPr>
        <w:t xml:space="preserve">4. Zdzisław Goliński 9/9</w:t>
      </w:r>
    </w:p>
    <w:p>
      <w:pPr>
        <w:spacing w:before="0" w:after="0"/>
        <w:ind w:left="0" w:right="0"/>
      </w:pPr>
      <w:r>
        <w:rPr>
          <w:rFonts w:ascii="Arial" w:hAnsi="Arial"/>
          <w:sz w:val="24"/>
        </w:rPr>
        <w:t xml:space="preserve">5. Justyna Kokocińska 9/9</w:t>
      </w:r>
    </w:p>
    <w:p>
      <w:pPr>
        <w:spacing w:before="0" w:after="0"/>
        <w:ind w:left="0" w:right="0"/>
      </w:pPr>
      <w:r>
        <w:rPr>
          <w:rFonts w:ascii="Arial" w:hAnsi="Arial"/>
          <w:sz w:val="24"/>
        </w:rPr>
        <w:t xml:space="preserve">6. Lucyna Maćkowiak 9/9</w:t>
      </w:r>
    </w:p>
    <w:p>
      <w:pPr>
        <w:spacing w:before="0" w:after="0"/>
        <w:ind w:left="0" w:right="0"/>
      </w:pPr>
      <w:r>
        <w:rPr>
          <w:rFonts w:ascii="Arial" w:hAnsi="Arial"/>
          <w:sz w:val="24"/>
        </w:rPr>
        <w:t xml:space="preserve">7. Mariusz Mikołajczyk 9/9</w:t>
      </w:r>
    </w:p>
    <w:p>
      <w:pPr>
        <w:spacing w:before="0" w:after="0"/>
        <w:ind w:left="0" w:right="0"/>
      </w:pPr>
      <w:r>
        <w:rPr>
          <w:rFonts w:ascii="Arial" w:hAnsi="Arial"/>
          <w:sz w:val="24"/>
        </w:rPr>
        <w:t xml:space="preserve">8. Waldemar Niedźwiecki 9/9</w:t>
      </w:r>
    </w:p>
    <w:p>
      <w:pPr>
        <w:spacing w:before="0" w:after="0"/>
        <w:ind w:left="0" w:right="0"/>
      </w:pPr>
      <w:r>
        <w:rPr>
          <w:rFonts w:ascii="Arial" w:hAnsi="Arial"/>
          <w:sz w:val="24"/>
        </w:rPr>
        <w:t xml:space="preserve">9. Wiesława Nowakowska 9/9</w:t>
      </w:r>
    </w:p>
    <w:p>
      <w:pPr>
        <w:spacing w:before="0" w:after="0"/>
        <w:ind w:left="0" w:right="0"/>
      </w:pPr>
      <w:r>
        <w:rPr>
          <w:rFonts w:ascii="Arial" w:hAnsi="Arial"/>
          <w:sz w:val="24"/>
        </w:rPr>
        <w:t xml:space="preserve">10. Monika Ratajczak 9/9</w:t>
      </w:r>
    </w:p>
    <w:p>
      <w:pPr>
        <w:spacing w:before="0" w:after="0"/>
        <w:ind w:left="0" w:right="0"/>
      </w:pPr>
      <w:r>
        <w:rPr>
          <w:rFonts w:ascii="Arial" w:hAnsi="Arial"/>
          <w:sz w:val="24"/>
        </w:rPr>
        <w:t xml:space="preserve">11. Andrzej Ratajski 9/9</w:t>
      </w:r>
    </w:p>
    <w:p>
      <w:pPr>
        <w:spacing w:before="0" w:after="0"/>
        <w:ind w:left="0" w:right="0"/>
      </w:pPr>
      <w:r>
        <w:rPr>
          <w:rFonts w:ascii="Arial" w:hAnsi="Arial"/>
          <w:sz w:val="24"/>
        </w:rPr>
        <w:t xml:space="preserve">12. Danuta Skupin 9/9</w:t>
      </w:r>
    </w:p>
    <w:p>
      <w:pPr>
        <w:spacing w:before="0" w:after="0"/>
        <w:ind w:left="0" w:right="0"/>
      </w:pPr>
      <w:r>
        <w:rPr>
          <w:rFonts w:ascii="Arial" w:hAnsi="Arial"/>
          <w:sz w:val="24"/>
        </w:rPr>
        <w:t xml:space="preserve">13. Krzysztof Synoracki 9/9</w:t>
      </w:r>
    </w:p>
    <w:p>
      <w:pPr>
        <w:spacing w:before="0" w:after="0"/>
        <w:ind w:left="0" w:right="0"/>
      </w:pPr>
      <w:r>
        <w:rPr>
          <w:rFonts w:ascii="Arial" w:hAnsi="Arial"/>
          <w:sz w:val="24"/>
        </w:rPr>
        <w:t xml:space="preserve">14. Monika Szydłowska 9/9</w:t>
      </w:r>
    </w:p>
    <w:p>
      <w:pPr>
        <w:spacing w:before="0" w:after="0"/>
        <w:ind w:left="0" w:right="0"/>
      </w:pPr>
      <w:r>
        <w:rPr>
          <w:rFonts w:ascii="Arial" w:hAnsi="Arial"/>
          <w:sz w:val="24"/>
        </w:rPr>
        <w:t xml:space="preserve">15. Janina Wolska 9/9</w:t>
      </w:r>
    </w:p>
    <w:p>
      <w:r>
        <w:br/>
      </w:r>
      <w:r>
        <w:br/>
      </w:r>
    </w:p>
    <w:p>
      <w:r>
        <w:rPr>
          <w:rFonts w:ascii="Arial" w:hAnsi="Arial"/>
          <w:sz w:val="24"/>
        </w:rPr>
        <w:t xml:space="preserve">Przygotował(a): Karina Zawidzka</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_rels/document.xml.rels>&#65279;<?xml version="1.0" encoding="utf-8"?><Relationships xmlns="http://schemas.openxmlformats.org/package/2006/relationships"><Relationship Type="http://schemas.openxmlformats.org/officeDocument/2006/relationships/header" Target="/word/header1.xml" Id="rId6" /><Relationship Type="http://schemas.openxmlformats.org/officeDocument/2006/relationships/footer" Target="/word/footer1.xml" Id="rId7" /></Relationships>
</file>