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0CAC3" w14:textId="77777777" w:rsidR="00C8469C" w:rsidRPr="00CB4ADA" w:rsidRDefault="008E3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69C" w:rsidRPr="00CB4ADA">
        <w:rPr>
          <w:rFonts w:ascii="Times New Roman" w:hAnsi="Times New Roman" w:cs="Times New Roman"/>
          <w:sz w:val="24"/>
          <w:szCs w:val="24"/>
        </w:rPr>
        <w:t>BURMISTRZ MIEJSKIEJ GÓRKI</w:t>
      </w:r>
    </w:p>
    <w:p w14:paraId="05DF8AA3" w14:textId="77777777" w:rsidR="00C8469C" w:rsidRPr="00CB4ADA" w:rsidRDefault="00C84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4ADA">
        <w:rPr>
          <w:rFonts w:ascii="Times New Roman" w:hAnsi="Times New Roman" w:cs="Times New Roman"/>
          <w:sz w:val="24"/>
          <w:szCs w:val="24"/>
        </w:rPr>
        <w:t xml:space="preserve">ogłasza </w:t>
      </w:r>
    </w:p>
    <w:p w14:paraId="6BD642FD" w14:textId="77777777" w:rsidR="00C8469C" w:rsidRPr="00CB4ADA" w:rsidRDefault="00C84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4ADA">
        <w:rPr>
          <w:rFonts w:ascii="Times New Roman" w:hAnsi="Times New Roman" w:cs="Times New Roman"/>
          <w:sz w:val="24"/>
          <w:szCs w:val="24"/>
        </w:rPr>
        <w:t>nabór na wolne stanowisko urzędnicze</w:t>
      </w:r>
    </w:p>
    <w:p w14:paraId="15D4D175" w14:textId="77777777" w:rsidR="00C8469C" w:rsidRPr="00CB4ADA" w:rsidRDefault="00C84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4ADA">
        <w:rPr>
          <w:rFonts w:ascii="Times New Roman" w:hAnsi="Times New Roman" w:cs="Times New Roman"/>
          <w:sz w:val="24"/>
          <w:szCs w:val="24"/>
        </w:rPr>
        <w:t>w</w:t>
      </w:r>
    </w:p>
    <w:p w14:paraId="20743E90" w14:textId="77777777" w:rsidR="00C8469C" w:rsidRPr="00CB4ADA" w:rsidRDefault="00C84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4ADA">
        <w:rPr>
          <w:rFonts w:ascii="Times New Roman" w:hAnsi="Times New Roman" w:cs="Times New Roman"/>
          <w:sz w:val="24"/>
          <w:szCs w:val="24"/>
        </w:rPr>
        <w:t>Urzędzie Miejskim w Miejskiej Górce</w:t>
      </w:r>
    </w:p>
    <w:p w14:paraId="2690D19D" w14:textId="77777777" w:rsidR="00C8469C" w:rsidRPr="00CB4ADA" w:rsidRDefault="00C84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4ADA">
        <w:rPr>
          <w:rFonts w:ascii="Times New Roman" w:hAnsi="Times New Roman" w:cs="Times New Roman"/>
          <w:sz w:val="24"/>
          <w:szCs w:val="24"/>
        </w:rPr>
        <w:t>ul. Rynek 33</w:t>
      </w:r>
    </w:p>
    <w:p w14:paraId="1CC62976" w14:textId="77777777" w:rsidR="00C8469C" w:rsidRPr="00CB4ADA" w:rsidRDefault="00C84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4ADA">
        <w:rPr>
          <w:rFonts w:ascii="Times New Roman" w:hAnsi="Times New Roman" w:cs="Times New Roman"/>
          <w:sz w:val="24"/>
          <w:szCs w:val="24"/>
        </w:rPr>
        <w:t>63-910 Miejska Górka</w:t>
      </w:r>
    </w:p>
    <w:p w14:paraId="79315AE5" w14:textId="77777777" w:rsidR="00C8469C" w:rsidRPr="00CB4ADA" w:rsidRDefault="00C846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790AE2" w14:textId="61643B6C" w:rsidR="00A17068" w:rsidRPr="0045157C" w:rsidRDefault="0011778F" w:rsidP="008C63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Audytor wewnętrzny</w:t>
      </w:r>
    </w:p>
    <w:p w14:paraId="3FA37E82" w14:textId="3189D9D4" w:rsidR="00C8469C" w:rsidRPr="00CB4ADA" w:rsidRDefault="00C84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4274">
        <w:rPr>
          <w:rFonts w:ascii="Times New Roman" w:hAnsi="Times New Roman" w:cs="Times New Roman"/>
          <w:sz w:val="24"/>
          <w:szCs w:val="24"/>
        </w:rPr>
        <w:t>w wymiarze</w:t>
      </w:r>
      <w:r w:rsidRPr="00CB4ADA">
        <w:rPr>
          <w:rFonts w:ascii="Times New Roman" w:hAnsi="Times New Roman" w:cs="Times New Roman"/>
          <w:sz w:val="24"/>
          <w:szCs w:val="24"/>
        </w:rPr>
        <w:t xml:space="preserve"> </w:t>
      </w:r>
      <w:r w:rsidR="005C4274">
        <w:rPr>
          <w:rFonts w:ascii="Times New Roman" w:hAnsi="Times New Roman" w:cs="Times New Roman"/>
          <w:sz w:val="24"/>
          <w:szCs w:val="24"/>
        </w:rPr>
        <w:t xml:space="preserve">1/5 etatu </w:t>
      </w:r>
    </w:p>
    <w:p w14:paraId="7E39052F" w14:textId="77777777" w:rsidR="00C8469C" w:rsidRPr="00CB4ADA" w:rsidRDefault="00C846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88D29C" w14:textId="77777777" w:rsidR="00C8469C" w:rsidRPr="00CB4ADA" w:rsidRDefault="005E137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  Wymagania niezbędne </w:t>
      </w:r>
      <w:r w:rsidRPr="006155A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5E137E">
        <w:rPr>
          <w:rFonts w:ascii="Times New Roman" w:hAnsi="Times New Roman" w:cs="Times New Roman"/>
          <w:b/>
          <w:bCs/>
          <w:sz w:val="24"/>
          <w:szCs w:val="24"/>
        </w:rPr>
        <w:t>wymagania konieczne do podjęcia pracy na danym stanowisku: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804924C" w14:textId="77777777" w:rsidR="00C8469C" w:rsidRPr="00CB4ADA" w:rsidRDefault="008C6343" w:rsidP="00207ED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 polskie, z zastrzeżeniem art. 11 ust. 2 i 3 ustawy o pracownikach samorządowych.</w:t>
      </w:r>
    </w:p>
    <w:p w14:paraId="426D4F8A" w14:textId="77777777" w:rsidR="00C8469C" w:rsidRPr="00CB4ADA" w:rsidRDefault="00C8469C" w:rsidP="00207ED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4ADA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publicznych.</w:t>
      </w:r>
    </w:p>
    <w:p w14:paraId="76914A7B" w14:textId="77777777" w:rsidR="00C8469C" w:rsidRPr="00CB4ADA" w:rsidRDefault="001C3204" w:rsidP="00207ED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skazania prawomocnym wyrokiem sądu za umyślne przestępstwo ścigane z oskarżenia publicznego lub umyślne przestępstwo skarbowe.</w:t>
      </w:r>
    </w:p>
    <w:p w14:paraId="3EE3395C" w14:textId="77777777" w:rsidR="00C8469C" w:rsidRDefault="00943367" w:rsidP="00207ED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4ADA">
        <w:rPr>
          <w:rFonts w:ascii="Times New Roman" w:hAnsi="Times New Roman" w:cs="Times New Roman"/>
          <w:sz w:val="24"/>
          <w:szCs w:val="24"/>
        </w:rPr>
        <w:t>Wy</w:t>
      </w:r>
      <w:r w:rsidR="001C3204">
        <w:rPr>
          <w:rFonts w:ascii="Times New Roman" w:hAnsi="Times New Roman" w:cs="Times New Roman"/>
          <w:sz w:val="24"/>
          <w:szCs w:val="24"/>
        </w:rPr>
        <w:t xml:space="preserve">kształcenie wyższe. </w:t>
      </w:r>
    </w:p>
    <w:p w14:paraId="3B39100B" w14:textId="797CFC39" w:rsidR="00C3228E" w:rsidRPr="00C3228E" w:rsidRDefault="00C3228E" w:rsidP="00207ED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228E">
        <w:rPr>
          <w:sz w:val="24"/>
          <w:szCs w:val="24"/>
          <w:shd w:val="clear" w:color="auto" w:fill="FFFFFF"/>
        </w:rPr>
        <w:t>C</w:t>
      </w:r>
      <w:r w:rsidRPr="00C3228E">
        <w:rPr>
          <w:rFonts w:ascii="Times New Roman" w:hAnsi="Times New Roman" w:cs="Times New Roman"/>
          <w:sz w:val="24"/>
          <w:szCs w:val="24"/>
          <w:shd w:val="clear" w:color="auto" w:fill="FFFFFF"/>
        </w:rPr>
        <w:t>o najmniej trzyletni staż pracy lub wykonywa</w:t>
      </w:r>
      <w:r w:rsidR="001E5DFC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r w:rsidRPr="00C32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przez co najmniej 3 lata działalność gospodarcz</w:t>
      </w:r>
      <w:r w:rsidR="001E5D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Pr="00C3228E">
        <w:rPr>
          <w:rFonts w:ascii="Times New Roman" w:hAnsi="Times New Roman" w:cs="Times New Roman"/>
          <w:sz w:val="24"/>
          <w:szCs w:val="24"/>
          <w:shd w:val="clear" w:color="auto" w:fill="FFFFFF"/>
        </w:rPr>
        <w:t>o charakterze zgodnym z wymaganiami na danym stanowisk</w:t>
      </w:r>
      <w:r w:rsidRPr="00C3228E">
        <w:rPr>
          <w:sz w:val="24"/>
          <w:szCs w:val="24"/>
          <w:shd w:val="clear" w:color="auto" w:fill="FFFFFF"/>
        </w:rPr>
        <w:t>u.</w:t>
      </w:r>
    </w:p>
    <w:p w14:paraId="413CC692" w14:textId="1958D4B9" w:rsidR="00F40C79" w:rsidRDefault="00F40C79" w:rsidP="00207ED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następujących kwalifikacji do przeprowadzenia audytu wewnętrznego:</w:t>
      </w:r>
    </w:p>
    <w:p w14:paraId="03DAEA3A" w14:textId="77777777" w:rsidR="00F40C79" w:rsidRDefault="00F40C79" w:rsidP="00F40C79">
      <w:pPr>
        <w:pStyle w:val="NormalnyWeb"/>
        <w:numPr>
          <w:ilvl w:val="0"/>
          <w:numId w:val="36"/>
        </w:numPr>
        <w:shd w:val="clear" w:color="auto" w:fill="FFFFFF"/>
        <w:spacing w:before="0" w:beforeAutospacing="0" w:line="360" w:lineRule="auto"/>
      </w:pPr>
      <w:r w:rsidRPr="00F40C79">
        <w:t xml:space="preserve">jeden z certyfikatów: </w:t>
      </w:r>
      <w:proofErr w:type="spellStart"/>
      <w:r w:rsidRPr="00F40C79">
        <w:t>Certified</w:t>
      </w:r>
      <w:proofErr w:type="spellEnd"/>
      <w:r w:rsidRPr="00F40C79">
        <w:t xml:space="preserve"> </w:t>
      </w:r>
      <w:proofErr w:type="spellStart"/>
      <w:r w:rsidRPr="00F40C79">
        <w:t>Internal</w:t>
      </w:r>
      <w:proofErr w:type="spellEnd"/>
      <w:r w:rsidRPr="00F40C79">
        <w:t xml:space="preserve"> Auditor (CIA), </w:t>
      </w:r>
      <w:proofErr w:type="spellStart"/>
      <w:r w:rsidRPr="00F40C79">
        <w:t>Certified</w:t>
      </w:r>
      <w:proofErr w:type="spellEnd"/>
      <w:r w:rsidRPr="00F40C79">
        <w:t xml:space="preserve"> </w:t>
      </w:r>
      <w:proofErr w:type="spellStart"/>
      <w:r w:rsidRPr="00F40C79">
        <w:t>Government</w:t>
      </w:r>
      <w:proofErr w:type="spellEnd"/>
      <w:r w:rsidRPr="00F40C79">
        <w:t xml:space="preserve"> Auditing Professional (CGAP), </w:t>
      </w:r>
      <w:proofErr w:type="spellStart"/>
      <w:r w:rsidRPr="00F40C79">
        <w:t>Certified</w:t>
      </w:r>
      <w:proofErr w:type="spellEnd"/>
      <w:r w:rsidRPr="00F40C79">
        <w:t xml:space="preserve"> Information Systems Auditor (CISA), </w:t>
      </w:r>
      <w:proofErr w:type="spellStart"/>
      <w:r w:rsidRPr="00F40C79">
        <w:t>Association</w:t>
      </w:r>
      <w:proofErr w:type="spellEnd"/>
      <w:r w:rsidRPr="00F40C79">
        <w:t xml:space="preserve"> of </w:t>
      </w:r>
      <w:proofErr w:type="spellStart"/>
      <w:r w:rsidRPr="00F40C79">
        <w:t>Chartered</w:t>
      </w:r>
      <w:proofErr w:type="spellEnd"/>
      <w:r w:rsidRPr="00F40C79">
        <w:t xml:space="preserve"> </w:t>
      </w:r>
      <w:proofErr w:type="spellStart"/>
      <w:r w:rsidRPr="00F40C79">
        <w:t>Certified</w:t>
      </w:r>
      <w:proofErr w:type="spellEnd"/>
      <w:r w:rsidRPr="00F40C79">
        <w:t xml:space="preserve"> </w:t>
      </w:r>
      <w:proofErr w:type="spellStart"/>
      <w:r w:rsidRPr="00F40C79">
        <w:t>Accountants</w:t>
      </w:r>
      <w:proofErr w:type="spellEnd"/>
      <w:r w:rsidRPr="00F40C79">
        <w:t xml:space="preserve"> (ACCA), </w:t>
      </w:r>
      <w:proofErr w:type="spellStart"/>
      <w:r w:rsidRPr="00F40C79">
        <w:t>Certified</w:t>
      </w:r>
      <w:proofErr w:type="spellEnd"/>
      <w:r w:rsidRPr="00F40C79">
        <w:t xml:space="preserve"> Fraud </w:t>
      </w:r>
      <w:proofErr w:type="spellStart"/>
      <w:r w:rsidRPr="00F40C79">
        <w:t>Examiner</w:t>
      </w:r>
      <w:proofErr w:type="spellEnd"/>
      <w:r w:rsidRPr="00F40C79">
        <w:t xml:space="preserve"> (CFE), </w:t>
      </w:r>
      <w:proofErr w:type="spellStart"/>
      <w:r w:rsidRPr="00F40C79">
        <w:t>Certification</w:t>
      </w:r>
      <w:proofErr w:type="spellEnd"/>
      <w:r w:rsidRPr="00F40C79">
        <w:t xml:space="preserve"> in Control </w:t>
      </w:r>
      <w:proofErr w:type="spellStart"/>
      <w:r w:rsidRPr="00F40C79">
        <w:t>Self</w:t>
      </w:r>
      <w:proofErr w:type="spellEnd"/>
      <w:r w:rsidRPr="00F40C79">
        <w:t xml:space="preserve"> </w:t>
      </w:r>
      <w:proofErr w:type="spellStart"/>
      <w:r w:rsidRPr="00F40C79">
        <w:t>Assessment</w:t>
      </w:r>
      <w:proofErr w:type="spellEnd"/>
      <w:r w:rsidRPr="00F40C79">
        <w:t xml:space="preserve"> (CCSA), </w:t>
      </w:r>
      <w:proofErr w:type="spellStart"/>
      <w:r w:rsidRPr="00F40C79">
        <w:t>Certified</w:t>
      </w:r>
      <w:proofErr w:type="spellEnd"/>
      <w:r w:rsidRPr="00F40C79">
        <w:t xml:space="preserve"> Financial Services Auditor (CFSA) lub </w:t>
      </w:r>
      <w:proofErr w:type="spellStart"/>
      <w:r w:rsidRPr="00F40C79">
        <w:t>Chartered</w:t>
      </w:r>
      <w:proofErr w:type="spellEnd"/>
      <w:r w:rsidRPr="00F40C79">
        <w:t xml:space="preserve"> Financial </w:t>
      </w:r>
      <w:proofErr w:type="spellStart"/>
      <w:r w:rsidRPr="00F40C79">
        <w:t>Analyst</w:t>
      </w:r>
      <w:proofErr w:type="spellEnd"/>
      <w:r w:rsidRPr="00F40C79">
        <w:t xml:space="preserve"> (CFA), lub</w:t>
      </w:r>
    </w:p>
    <w:p w14:paraId="438B0255" w14:textId="77777777" w:rsidR="00F40C79" w:rsidRDefault="00F40C79" w:rsidP="00F40C79">
      <w:pPr>
        <w:pStyle w:val="NormalnyWeb"/>
        <w:numPr>
          <w:ilvl w:val="0"/>
          <w:numId w:val="36"/>
        </w:numPr>
        <w:shd w:val="clear" w:color="auto" w:fill="FFFFFF"/>
        <w:spacing w:before="0" w:beforeAutospacing="0" w:line="360" w:lineRule="auto"/>
      </w:pPr>
      <w:r w:rsidRPr="00F40C79">
        <w:t>złożenie w latach 2003-2006, z wynikiem pozytywnym egzamin na audytora wewnętrznego przed Komisją Egzaminacyjną powołaną przez Ministra Finansów, lub</w:t>
      </w:r>
    </w:p>
    <w:p w14:paraId="3B79A780" w14:textId="77777777" w:rsidR="00F40C79" w:rsidRDefault="00F40C79" w:rsidP="00F40C79">
      <w:pPr>
        <w:pStyle w:val="NormalnyWeb"/>
        <w:numPr>
          <w:ilvl w:val="0"/>
          <w:numId w:val="36"/>
        </w:numPr>
        <w:shd w:val="clear" w:color="auto" w:fill="FFFFFF"/>
        <w:spacing w:before="0" w:beforeAutospacing="0" w:line="360" w:lineRule="auto"/>
      </w:pPr>
      <w:r w:rsidRPr="00F40C79">
        <w:t>uprawnień biegłego rewidenta, lub</w:t>
      </w:r>
    </w:p>
    <w:p w14:paraId="21B88426" w14:textId="77777777" w:rsidR="00C3228E" w:rsidRDefault="00F40C79" w:rsidP="00C3228E">
      <w:pPr>
        <w:pStyle w:val="NormalnyWeb"/>
        <w:numPr>
          <w:ilvl w:val="0"/>
          <w:numId w:val="36"/>
        </w:numPr>
        <w:shd w:val="clear" w:color="auto" w:fill="FFFFFF"/>
        <w:spacing w:before="0" w:beforeAutospacing="0" w:line="360" w:lineRule="auto"/>
      </w:pPr>
      <w:r w:rsidRPr="00F40C79">
        <w:t>dwuletniej praktyki w zakresie audytu wewnętrznego i legitymowanie się dyplomem ukończenia studiów podyplomowych w zakresie audytu wewnętrznego, wydanym przez jednostkę organizacyjną, która w dniu wydania dyplomu była uprawniona, zgodnie z odrębnymi ustawami, do nadawania stopnia naukowego doktora nauk ekonomicznych lub prawnych.</w:t>
      </w:r>
    </w:p>
    <w:p w14:paraId="2E1C4ED2" w14:textId="1927AA2F" w:rsidR="00C8469C" w:rsidRPr="00C3228E" w:rsidRDefault="005E137E" w:rsidP="00C3228E">
      <w:pPr>
        <w:pStyle w:val="NormalnyWeb"/>
        <w:shd w:val="clear" w:color="auto" w:fill="FFFFFF"/>
        <w:spacing w:before="0" w:beforeAutospacing="0" w:line="276" w:lineRule="auto"/>
      </w:pPr>
      <w:r w:rsidRPr="00C3228E">
        <w:rPr>
          <w:b/>
          <w:bCs/>
          <w:u w:val="single"/>
        </w:rPr>
        <w:lastRenderedPageBreak/>
        <w:t>II  Wymagania dodatkowe</w:t>
      </w:r>
      <w:r w:rsidRPr="00C3228E">
        <w:rPr>
          <w:b/>
          <w:bCs/>
        </w:rPr>
        <w:t xml:space="preserve"> –</w:t>
      </w:r>
      <w:r w:rsidR="006155AE" w:rsidRPr="00C3228E">
        <w:rPr>
          <w:b/>
          <w:bCs/>
        </w:rPr>
        <w:t xml:space="preserve"> </w:t>
      </w:r>
      <w:r w:rsidRPr="00C3228E">
        <w:rPr>
          <w:b/>
          <w:bCs/>
        </w:rPr>
        <w:t>pozostałe wymagania, pozwalające na optymalne wykonywanie zadań na danym stanowisku:</w:t>
      </w:r>
      <w:r w:rsidRPr="00C3228E">
        <w:rPr>
          <w:b/>
          <w:bCs/>
          <w:u w:val="single"/>
        </w:rPr>
        <w:t xml:space="preserve"> </w:t>
      </w:r>
    </w:p>
    <w:p w14:paraId="0F08A44F" w14:textId="77777777" w:rsidR="005E137E" w:rsidRDefault="005E137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A70B0">
        <w:rPr>
          <w:rFonts w:ascii="Times New Roman" w:hAnsi="Times New Roman" w:cs="Times New Roman"/>
          <w:bCs/>
          <w:sz w:val="24"/>
          <w:szCs w:val="24"/>
          <w:u w:val="single"/>
        </w:rPr>
        <w:t>Wiedza zawodowa:</w:t>
      </w:r>
    </w:p>
    <w:p w14:paraId="5FC7A9CC" w14:textId="3F88FC5E" w:rsidR="00C3228E" w:rsidRPr="00C3228E" w:rsidRDefault="00C3228E" w:rsidP="001E5DFC">
      <w:pPr>
        <w:pStyle w:val="punkt"/>
        <w:spacing w:before="0" w:beforeAutospacing="0" w:after="0" w:afterAutospacing="0" w:line="360" w:lineRule="auto"/>
        <w:jc w:val="both"/>
      </w:pPr>
      <w:r w:rsidRPr="00C3228E">
        <w:t xml:space="preserve">1. </w:t>
      </w:r>
      <w:r>
        <w:t>Z</w:t>
      </w:r>
      <w:r w:rsidRPr="00C3228E">
        <w:t>najomość regulacji prawnych z zakresu m.in.: ustawy o samorządzie gminnym, ustawy o pracownikach samorządowych, o finansach publicznych, o rachunkowości oraz ustawy Kodeks postępowania administracyjnego i prawo zamówień publicznych;</w:t>
      </w:r>
    </w:p>
    <w:p w14:paraId="09C9E9FA" w14:textId="4B017977" w:rsidR="00C3228E" w:rsidRPr="00C3228E" w:rsidRDefault="00C3228E" w:rsidP="001E5DFC">
      <w:pPr>
        <w:pStyle w:val="punkt"/>
        <w:spacing w:before="0" w:beforeAutospacing="0" w:after="0" w:afterAutospacing="0" w:line="360" w:lineRule="auto"/>
        <w:jc w:val="both"/>
      </w:pPr>
      <w:r>
        <w:t>2</w:t>
      </w:r>
      <w:r w:rsidRPr="00C3228E">
        <w:t xml:space="preserve">. </w:t>
      </w:r>
      <w:r>
        <w:t>Z</w:t>
      </w:r>
      <w:r w:rsidRPr="00C3228E">
        <w:t>najomość standardów audytu wewnętrznego dla jednostek sektora finansów publicznych - Komunikat Ministra Rozwoju i Finansów z dnia 12 grudnia 2016 r. (Dziennik Urzędowy Ministra Rozwoju i Finansów z dnia 16 grudnia 2016 r., poz. 28);</w:t>
      </w:r>
    </w:p>
    <w:p w14:paraId="2221E0C2" w14:textId="24246846" w:rsidR="00C3228E" w:rsidRPr="00C3228E" w:rsidRDefault="00C3228E" w:rsidP="001E5DFC">
      <w:pPr>
        <w:pStyle w:val="punkt"/>
        <w:spacing w:before="0" w:beforeAutospacing="0" w:after="0" w:afterAutospacing="0" w:line="360" w:lineRule="auto"/>
        <w:jc w:val="both"/>
      </w:pPr>
      <w:r>
        <w:t>3</w:t>
      </w:r>
      <w:r w:rsidRPr="00C3228E">
        <w:t xml:space="preserve">. </w:t>
      </w:r>
      <w:r>
        <w:t>Z</w:t>
      </w:r>
      <w:r w:rsidRPr="00C3228E">
        <w:t>najomość standardów kontroli zarządczej - Komunikat Nr 23 Ministra Finansów z dnia 16 grudnia 2009</w:t>
      </w:r>
      <w:r w:rsidR="00816AF7">
        <w:t xml:space="preserve"> </w:t>
      </w:r>
      <w:r w:rsidRPr="00C3228E">
        <w:t>r. w sprawie standardów kontroli zarządczej dla sektora finansów publicznych (Dziennik Urzędowy Ministra Finansów Nr 15, poz. 84)</w:t>
      </w:r>
      <w:r>
        <w:t xml:space="preserve">. </w:t>
      </w:r>
    </w:p>
    <w:p w14:paraId="484F917D" w14:textId="4A1864F7" w:rsidR="00CA70B0" w:rsidRPr="00CA70B0" w:rsidRDefault="00CA70B0" w:rsidP="00CA70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0B0">
        <w:rPr>
          <w:rFonts w:ascii="Times New Roman" w:hAnsi="Times New Roman" w:cs="Times New Roman"/>
          <w:sz w:val="24"/>
          <w:szCs w:val="24"/>
          <w:u w:val="single"/>
        </w:rPr>
        <w:t>Umiejętności praktyczne:</w:t>
      </w:r>
    </w:p>
    <w:p w14:paraId="2F8D488B" w14:textId="77777777" w:rsidR="00CA70B0" w:rsidRDefault="00CA70B0" w:rsidP="00CA70B0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komputera i programów komputerowych, w tym pakietu MS Office oraz innych urządzeń biurowych.</w:t>
      </w:r>
    </w:p>
    <w:p w14:paraId="5A24D80F" w14:textId="77777777" w:rsidR="00C8469C" w:rsidRPr="00CA70B0" w:rsidRDefault="00CA70B0" w:rsidP="00CA70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0B0">
        <w:rPr>
          <w:rFonts w:ascii="Times New Roman" w:hAnsi="Times New Roman" w:cs="Times New Roman"/>
          <w:sz w:val="24"/>
          <w:szCs w:val="24"/>
          <w:u w:val="single"/>
        </w:rPr>
        <w:t xml:space="preserve">Predyspozycje osobowościowe: </w:t>
      </w:r>
    </w:p>
    <w:p w14:paraId="03D08AEB" w14:textId="123A0F58" w:rsidR="00C3228E" w:rsidRPr="00C3228E" w:rsidRDefault="00C3228E" w:rsidP="001E5DFC">
      <w:pPr>
        <w:pStyle w:val="punkt"/>
        <w:spacing w:before="0" w:beforeAutospacing="0" w:after="0" w:afterAutospacing="0" w:line="360" w:lineRule="auto"/>
        <w:jc w:val="both"/>
      </w:pPr>
      <w:r>
        <w:t>1. U</w:t>
      </w:r>
      <w:r w:rsidRPr="00C3228E">
        <w:t>miejętność logicznego i analitycznego myślenia, selekcji informacji i wyciągania wniosków</w:t>
      </w:r>
      <w:r>
        <w:t>.</w:t>
      </w:r>
    </w:p>
    <w:p w14:paraId="2F4E8633" w14:textId="77777777" w:rsidR="00C3228E" w:rsidRDefault="00C3228E" w:rsidP="001E5DFC">
      <w:pPr>
        <w:pStyle w:val="punkt"/>
        <w:spacing w:before="0" w:beforeAutospacing="0" w:after="0" w:afterAutospacing="0" w:line="360" w:lineRule="auto"/>
        <w:jc w:val="both"/>
      </w:pPr>
      <w:r>
        <w:t>2. U</w:t>
      </w:r>
      <w:r w:rsidRPr="00C3228E">
        <w:t>miejętność planowania i sprawnej organizacji pracy</w:t>
      </w:r>
      <w:r>
        <w:t>.</w:t>
      </w:r>
    </w:p>
    <w:p w14:paraId="055F7672" w14:textId="5055443A" w:rsidR="00C3228E" w:rsidRPr="00C3228E" w:rsidRDefault="00C3228E" w:rsidP="001E5DFC">
      <w:pPr>
        <w:pStyle w:val="punkt"/>
        <w:spacing w:before="0" w:beforeAutospacing="0" w:after="0" w:afterAutospacing="0" w:line="360" w:lineRule="auto"/>
        <w:jc w:val="both"/>
      </w:pPr>
      <w:r>
        <w:t>3. U</w:t>
      </w:r>
      <w:r w:rsidRPr="00C3228E">
        <w:t>miejętność przeprowadzania analizy dokumentów i formułowania wniosków</w:t>
      </w:r>
      <w:r>
        <w:t>.</w:t>
      </w:r>
    </w:p>
    <w:p w14:paraId="3A4F9A9A" w14:textId="712D2A78" w:rsidR="00C3228E" w:rsidRPr="00C3228E" w:rsidRDefault="00C3228E" w:rsidP="001E5DFC">
      <w:pPr>
        <w:pStyle w:val="punkt"/>
        <w:spacing w:before="0" w:beforeAutospacing="0" w:after="0" w:afterAutospacing="0" w:line="360" w:lineRule="auto"/>
        <w:jc w:val="both"/>
      </w:pPr>
      <w:r>
        <w:t>4.K</w:t>
      </w:r>
      <w:r w:rsidRPr="00C3228E">
        <w:t xml:space="preserve">omunikatywność, obiektywizm, odpowiedzialność, </w:t>
      </w:r>
      <w:r>
        <w:t xml:space="preserve">systematyczność. </w:t>
      </w:r>
      <w:r w:rsidRPr="00C3228E">
        <w:t xml:space="preserve"> </w:t>
      </w:r>
    </w:p>
    <w:p w14:paraId="745FB5F3" w14:textId="77777777" w:rsidR="000B5D3A" w:rsidRPr="000B5D3A" w:rsidRDefault="000B5D3A" w:rsidP="000B5D3A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DA819D8" w14:textId="77777777" w:rsidR="001E5DFC" w:rsidRDefault="00C8469C" w:rsidP="001E5DF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4ADA">
        <w:rPr>
          <w:rFonts w:ascii="Times New Roman" w:hAnsi="Times New Roman" w:cs="Times New Roman"/>
          <w:b/>
          <w:bCs/>
          <w:sz w:val="24"/>
          <w:szCs w:val="24"/>
          <w:u w:val="single"/>
        </w:rPr>
        <w:t>III  Zakres z</w:t>
      </w:r>
      <w:r w:rsidR="00E77C7D">
        <w:rPr>
          <w:rFonts w:ascii="Times New Roman" w:hAnsi="Times New Roman" w:cs="Times New Roman"/>
          <w:b/>
          <w:bCs/>
          <w:sz w:val="24"/>
          <w:szCs w:val="24"/>
          <w:u w:val="single"/>
        </w:rPr>
        <w:t>adań wykonywanych na stanowisku:</w:t>
      </w:r>
    </w:p>
    <w:p w14:paraId="57764D4E" w14:textId="01E90C23" w:rsidR="00C3228E" w:rsidRPr="00C3228E" w:rsidRDefault="00C3228E" w:rsidP="007159E7">
      <w:pPr>
        <w:spacing w:after="0" w:line="360" w:lineRule="auto"/>
        <w:jc w:val="both"/>
      </w:pPr>
      <w:r w:rsidRPr="001E5DFC">
        <w:rPr>
          <w:rStyle w:val="fragment"/>
          <w:rFonts w:ascii="Times New Roman" w:hAnsi="Times New Roman" w:cs="Times New Roman"/>
          <w:sz w:val="24"/>
          <w:szCs w:val="24"/>
        </w:rPr>
        <w:t>1. P</w:t>
      </w:r>
      <w:r w:rsidR="007159E7">
        <w:rPr>
          <w:rStyle w:val="fragment"/>
          <w:rFonts w:ascii="Times New Roman" w:hAnsi="Times New Roman" w:cs="Times New Roman"/>
          <w:sz w:val="24"/>
          <w:szCs w:val="24"/>
        </w:rPr>
        <w:t>rzep</w:t>
      </w:r>
      <w:r w:rsidRPr="001E5DFC">
        <w:rPr>
          <w:rStyle w:val="fragment"/>
          <w:rFonts w:ascii="Times New Roman" w:hAnsi="Times New Roman" w:cs="Times New Roman"/>
          <w:sz w:val="24"/>
          <w:szCs w:val="24"/>
        </w:rPr>
        <w:t>rowadz</w:t>
      </w:r>
      <w:r w:rsidR="007159E7">
        <w:rPr>
          <w:rStyle w:val="fragment"/>
          <w:rFonts w:ascii="Times New Roman" w:hAnsi="Times New Roman" w:cs="Times New Roman"/>
          <w:sz w:val="24"/>
          <w:szCs w:val="24"/>
        </w:rPr>
        <w:t>a</w:t>
      </w:r>
      <w:r w:rsidRPr="001E5DFC">
        <w:rPr>
          <w:rStyle w:val="fragment"/>
          <w:rFonts w:ascii="Times New Roman" w:hAnsi="Times New Roman" w:cs="Times New Roman"/>
          <w:sz w:val="24"/>
          <w:szCs w:val="24"/>
        </w:rPr>
        <w:t>nie audytu wewnętrznego w Urzędzie</w:t>
      </w:r>
      <w:r w:rsidR="001E5DFC" w:rsidRPr="001E5DFC">
        <w:rPr>
          <w:rStyle w:val="fragment"/>
          <w:rFonts w:ascii="Times New Roman" w:hAnsi="Times New Roman" w:cs="Times New Roman"/>
          <w:sz w:val="24"/>
          <w:szCs w:val="24"/>
        </w:rPr>
        <w:t xml:space="preserve"> Miejskim</w:t>
      </w:r>
      <w:r w:rsidRPr="001E5DFC">
        <w:rPr>
          <w:rStyle w:val="fragment"/>
          <w:rFonts w:ascii="Times New Roman" w:hAnsi="Times New Roman" w:cs="Times New Roman"/>
          <w:sz w:val="24"/>
          <w:szCs w:val="24"/>
        </w:rPr>
        <w:t xml:space="preserve"> i w jednostkach</w:t>
      </w:r>
      <w:r w:rsidR="00987E35" w:rsidRPr="001E5DFC">
        <w:rPr>
          <w:rStyle w:val="fragment"/>
          <w:rFonts w:ascii="Times New Roman" w:hAnsi="Times New Roman" w:cs="Times New Roman"/>
          <w:sz w:val="24"/>
          <w:szCs w:val="24"/>
        </w:rPr>
        <w:t xml:space="preserve"> </w:t>
      </w:r>
      <w:r w:rsidRPr="001E5DFC">
        <w:rPr>
          <w:rStyle w:val="fragment"/>
          <w:rFonts w:ascii="Times New Roman" w:hAnsi="Times New Roman" w:cs="Times New Roman"/>
          <w:sz w:val="24"/>
          <w:szCs w:val="24"/>
        </w:rPr>
        <w:t>organizacyjnych</w:t>
      </w:r>
      <w:r w:rsidR="007159E7">
        <w:rPr>
          <w:rStyle w:val="fragment"/>
          <w:rFonts w:ascii="Times New Roman" w:hAnsi="Times New Roman" w:cs="Times New Roman"/>
          <w:sz w:val="24"/>
          <w:szCs w:val="24"/>
        </w:rPr>
        <w:t xml:space="preserve"> zgodnie z planem audytu, w tym ustalanie przyczyn i skutków stwierdzonych nieprawidłowości oraz wskazywanie przykładów skutecznych rozwiązań zmierzających do ich zapobiegania i likwidowania. </w:t>
      </w:r>
    </w:p>
    <w:p w14:paraId="15D66FDF" w14:textId="20C356AE" w:rsidR="007159E7" w:rsidRDefault="007F04A4" w:rsidP="007F04A4">
      <w:pPr>
        <w:pStyle w:val="ustep"/>
        <w:spacing w:before="0" w:beforeAutospacing="0" w:after="0" w:afterAutospacing="0" w:line="360" w:lineRule="auto"/>
        <w:jc w:val="both"/>
      </w:pPr>
      <w:r>
        <w:t xml:space="preserve">2. </w:t>
      </w:r>
      <w:r w:rsidR="007159E7">
        <w:t xml:space="preserve">Sporządzanie sprawozdań przedstawiających w sposób obiektywny, jasny, rzetelny i zwięzły ustalenia i wnioski z przeprowadzonego audytu. </w:t>
      </w:r>
    </w:p>
    <w:p w14:paraId="731A55A5" w14:textId="2FD0FCD0" w:rsidR="007159E7" w:rsidRDefault="007159E7" w:rsidP="007F04A4">
      <w:pPr>
        <w:pStyle w:val="ustep"/>
        <w:spacing w:before="0" w:beforeAutospacing="0" w:after="0" w:afterAutospacing="0" w:line="360" w:lineRule="auto"/>
        <w:jc w:val="both"/>
      </w:pPr>
      <w:r>
        <w:t xml:space="preserve">3. Sporządzanie i przedstawianie Burmistrzowi sprawozdań z wykonania planu audytu za rok poprzedni. </w:t>
      </w:r>
    </w:p>
    <w:p w14:paraId="0EDBB403" w14:textId="77BA4E92" w:rsidR="00C3228E" w:rsidRPr="00C3228E" w:rsidRDefault="007159E7" w:rsidP="007159E7">
      <w:pPr>
        <w:pStyle w:val="ustep"/>
        <w:spacing w:before="0" w:beforeAutospacing="0" w:after="0" w:afterAutospacing="0" w:line="360" w:lineRule="auto"/>
        <w:jc w:val="both"/>
      </w:pPr>
      <w:r>
        <w:t xml:space="preserve">4. </w:t>
      </w:r>
      <w:r w:rsidR="00C3228E" w:rsidRPr="00C3228E">
        <w:t xml:space="preserve">Przedstawianie </w:t>
      </w:r>
      <w:r w:rsidR="007F04A4">
        <w:t>Burmistrzowi</w:t>
      </w:r>
      <w:r w:rsidR="00C3228E" w:rsidRPr="00C3228E">
        <w:t xml:space="preserve"> planu audytu na rok następny</w:t>
      </w:r>
      <w:r>
        <w:t xml:space="preserve">. </w:t>
      </w:r>
    </w:p>
    <w:p w14:paraId="1D959236" w14:textId="15B92F69" w:rsidR="00C3228E" w:rsidRPr="00C3228E" w:rsidRDefault="007159E7" w:rsidP="007F04A4">
      <w:pPr>
        <w:pStyle w:val="ustep"/>
        <w:spacing w:before="0" w:beforeAutospacing="0" w:after="0" w:afterAutospacing="0" w:line="360" w:lineRule="auto"/>
        <w:jc w:val="both"/>
      </w:pPr>
      <w:r>
        <w:lastRenderedPageBreak/>
        <w:t>5</w:t>
      </w:r>
      <w:r w:rsidR="007F04A4">
        <w:t xml:space="preserve">. </w:t>
      </w:r>
      <w:r w:rsidR="00C3228E" w:rsidRPr="00C3228E">
        <w:t xml:space="preserve">W przypadku wystąpienia nowych </w:t>
      </w:r>
      <w:proofErr w:type="spellStart"/>
      <w:r w:rsidR="00C3228E" w:rsidRPr="00C3228E">
        <w:t>ryzyk</w:t>
      </w:r>
      <w:proofErr w:type="spellEnd"/>
      <w:r w:rsidR="00C3228E" w:rsidRPr="00C3228E">
        <w:t xml:space="preserve"> lub też zmiany oceny ryzyka, realizacja zadań pozaplanowych w uzgodnieniu z </w:t>
      </w:r>
      <w:r w:rsidR="007F04A4">
        <w:t xml:space="preserve">Burmistrzem. </w:t>
      </w:r>
    </w:p>
    <w:p w14:paraId="0E16E129" w14:textId="06F73DD0" w:rsidR="00C3228E" w:rsidRPr="00C3228E" w:rsidRDefault="007159E7" w:rsidP="007F04A4">
      <w:pPr>
        <w:pStyle w:val="ustep"/>
        <w:spacing w:before="0" w:beforeAutospacing="0" w:after="0" w:afterAutospacing="0" w:line="360" w:lineRule="auto"/>
        <w:jc w:val="both"/>
      </w:pPr>
      <w:r>
        <w:t>6</w:t>
      </w:r>
      <w:r w:rsidR="007F04A4">
        <w:t xml:space="preserve">. </w:t>
      </w:r>
      <w:r w:rsidR="00C3228E" w:rsidRPr="00C3228E">
        <w:t xml:space="preserve">Wykonywanie czynności doradczych na wniosek </w:t>
      </w:r>
      <w:r w:rsidR="007F04A4">
        <w:t>Burmistrza</w:t>
      </w:r>
      <w:r w:rsidR="00C3228E" w:rsidRPr="00C3228E">
        <w:t xml:space="preserve"> lub z własnej inicjatywy.</w:t>
      </w:r>
    </w:p>
    <w:p w14:paraId="1EC89692" w14:textId="009C352C" w:rsidR="00C3228E" w:rsidRPr="00C3228E" w:rsidRDefault="007159E7" w:rsidP="007F04A4">
      <w:pPr>
        <w:pStyle w:val="ustep"/>
        <w:spacing w:before="0" w:beforeAutospacing="0" w:after="0" w:afterAutospacing="0" w:line="360" w:lineRule="auto"/>
        <w:jc w:val="both"/>
      </w:pPr>
      <w:r>
        <w:t>7</w:t>
      </w:r>
      <w:r w:rsidR="007F04A4">
        <w:t xml:space="preserve">. </w:t>
      </w:r>
      <w:r w:rsidR="00C3228E" w:rsidRPr="00C3228E">
        <w:t>Współpraca, koordynowanie działań z audytorami zewnętrznymi i innymi instytucjami kontrolnymi.</w:t>
      </w:r>
    </w:p>
    <w:p w14:paraId="168216B2" w14:textId="77777777" w:rsidR="000B5D3A" w:rsidRPr="000B5D3A" w:rsidRDefault="000B5D3A" w:rsidP="000B5D3A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5DEAFDFF" w14:textId="77777777" w:rsidR="00C8469C" w:rsidRPr="00CB4ADA" w:rsidRDefault="00C846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4ADA">
        <w:rPr>
          <w:rFonts w:ascii="Times New Roman" w:hAnsi="Times New Roman" w:cs="Times New Roman"/>
          <w:b/>
          <w:bCs/>
          <w:sz w:val="24"/>
          <w:szCs w:val="24"/>
          <w:u w:val="single"/>
        </w:rPr>
        <w:t>IV  Warunki pracy na stanowisku:</w:t>
      </w:r>
    </w:p>
    <w:p w14:paraId="02D7C408" w14:textId="1D222C54" w:rsidR="007F04A4" w:rsidRPr="007F04A4" w:rsidRDefault="007F04A4" w:rsidP="007F0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87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Miejsce świadczenia pracy – Urząd Miejski w Miejskiej Górce</w:t>
      </w:r>
      <w:r w:rsidR="00987E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8CB3C1" w14:textId="24FCD613" w:rsidR="007F04A4" w:rsidRDefault="007F0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469C" w:rsidRPr="00CB4ADA">
        <w:rPr>
          <w:rFonts w:ascii="Times New Roman" w:hAnsi="Times New Roman" w:cs="Times New Roman"/>
          <w:sz w:val="24"/>
          <w:szCs w:val="24"/>
        </w:rPr>
        <w:t xml:space="preserve">Zatrudnienie na </w:t>
      </w:r>
      <w:r>
        <w:rPr>
          <w:rFonts w:ascii="Times New Roman" w:hAnsi="Times New Roman" w:cs="Times New Roman"/>
          <w:sz w:val="24"/>
          <w:szCs w:val="24"/>
        </w:rPr>
        <w:t xml:space="preserve">podstawie umowy o pracę od 1 lutego 2024 r. na </w:t>
      </w:r>
      <w:r w:rsidR="00C8469C" w:rsidRPr="00CB4ADA">
        <w:rPr>
          <w:rFonts w:ascii="Times New Roman" w:hAnsi="Times New Roman" w:cs="Times New Roman"/>
          <w:sz w:val="24"/>
          <w:szCs w:val="24"/>
        </w:rPr>
        <w:t xml:space="preserve">czas określony, w </w:t>
      </w:r>
      <w:r>
        <w:rPr>
          <w:rFonts w:ascii="Times New Roman" w:hAnsi="Times New Roman" w:cs="Times New Roman"/>
          <w:sz w:val="24"/>
          <w:szCs w:val="24"/>
        </w:rPr>
        <w:t>nie</w:t>
      </w:r>
      <w:r w:rsidR="00C8469C" w:rsidRPr="00CB4ADA">
        <w:rPr>
          <w:rFonts w:ascii="Times New Roman" w:hAnsi="Times New Roman" w:cs="Times New Roman"/>
          <w:sz w:val="24"/>
          <w:szCs w:val="24"/>
        </w:rPr>
        <w:t>pełnym wymiarze czasu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82F" w:rsidRPr="0052682F">
        <w:rPr>
          <w:rFonts w:ascii="Times New Roman" w:hAnsi="Times New Roman" w:cs="Times New Roman"/>
          <w:sz w:val="24"/>
          <w:szCs w:val="24"/>
        </w:rPr>
        <w:t>–</w:t>
      </w:r>
      <w:r w:rsidRPr="0052682F">
        <w:rPr>
          <w:rFonts w:ascii="Times New Roman" w:hAnsi="Times New Roman" w:cs="Times New Roman"/>
          <w:sz w:val="24"/>
          <w:szCs w:val="24"/>
        </w:rPr>
        <w:t xml:space="preserve"> </w:t>
      </w:r>
      <w:r w:rsidR="0052682F" w:rsidRPr="0052682F">
        <w:rPr>
          <w:rFonts w:ascii="Times New Roman" w:hAnsi="Times New Roman" w:cs="Times New Roman"/>
          <w:sz w:val="24"/>
          <w:szCs w:val="24"/>
        </w:rPr>
        <w:t xml:space="preserve">1/5 </w:t>
      </w:r>
      <w:r w:rsidRPr="0052682F">
        <w:rPr>
          <w:rFonts w:ascii="Times New Roman" w:hAnsi="Times New Roman" w:cs="Times New Roman"/>
          <w:sz w:val="24"/>
          <w:szCs w:val="24"/>
        </w:rPr>
        <w:t>etatu</w:t>
      </w:r>
      <w:r w:rsidR="004515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57E71" w14:textId="775D1133" w:rsidR="00C8469C" w:rsidRPr="00CB4ADA" w:rsidRDefault="007F04A4" w:rsidP="007F04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8469C" w:rsidRPr="00CB4ADA">
        <w:rPr>
          <w:rFonts w:ascii="Times New Roman" w:hAnsi="Times New Roman" w:cs="Times New Roman"/>
          <w:sz w:val="24"/>
          <w:szCs w:val="24"/>
        </w:rPr>
        <w:t xml:space="preserve">Wskaźnik zatrudnienia osób niepełnosprawnych w rozumieniu przepisów o rehabilitacji zawodowej i społecznej oraz zatrudnianiu osób niepełnosprawnych w miesiącu poprzedzającym opublikowanie ogłoszenia jest </w:t>
      </w:r>
      <w:r w:rsidR="00544B35" w:rsidRPr="001E5DFC">
        <w:rPr>
          <w:rFonts w:ascii="Times New Roman" w:hAnsi="Times New Roman" w:cs="Times New Roman"/>
          <w:sz w:val="24"/>
          <w:szCs w:val="24"/>
        </w:rPr>
        <w:t>mniej</w:t>
      </w:r>
      <w:r w:rsidR="00E529B9" w:rsidRPr="001E5DFC">
        <w:rPr>
          <w:rFonts w:ascii="Times New Roman" w:hAnsi="Times New Roman" w:cs="Times New Roman"/>
          <w:sz w:val="24"/>
          <w:szCs w:val="24"/>
        </w:rPr>
        <w:t>szy</w:t>
      </w:r>
      <w:r w:rsidR="00E77C7D" w:rsidRPr="001E5DFC">
        <w:rPr>
          <w:rFonts w:ascii="Times New Roman" w:hAnsi="Times New Roman" w:cs="Times New Roman"/>
          <w:sz w:val="24"/>
          <w:szCs w:val="24"/>
        </w:rPr>
        <w:t xml:space="preserve"> niż</w:t>
      </w:r>
      <w:r w:rsidR="00544B35" w:rsidRPr="001E5DFC">
        <w:rPr>
          <w:rFonts w:ascii="Times New Roman" w:hAnsi="Times New Roman" w:cs="Times New Roman"/>
          <w:sz w:val="24"/>
          <w:szCs w:val="24"/>
        </w:rPr>
        <w:t xml:space="preserve"> </w:t>
      </w:r>
      <w:r w:rsidR="001E5DFC" w:rsidRPr="001E5DFC">
        <w:rPr>
          <w:rFonts w:ascii="Times New Roman" w:hAnsi="Times New Roman" w:cs="Times New Roman"/>
          <w:sz w:val="24"/>
          <w:szCs w:val="24"/>
        </w:rPr>
        <w:t>6</w:t>
      </w:r>
      <w:r w:rsidR="001E5DFC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269071AB" w14:textId="77777777" w:rsidR="00C8469C" w:rsidRPr="00CB4ADA" w:rsidRDefault="00C846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584F1" w14:textId="77777777" w:rsidR="00C8469C" w:rsidRPr="00CB4ADA" w:rsidRDefault="00C846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4ADA">
        <w:rPr>
          <w:rFonts w:ascii="Times New Roman" w:hAnsi="Times New Roman" w:cs="Times New Roman"/>
          <w:b/>
          <w:bCs/>
          <w:sz w:val="24"/>
          <w:szCs w:val="24"/>
          <w:u w:val="single"/>
        </w:rPr>
        <w:t>V  Wykaz dokumentów wymaganych przy składaniu ofert:</w:t>
      </w:r>
    </w:p>
    <w:p w14:paraId="67A9C087" w14:textId="77777777" w:rsidR="00C8469C" w:rsidRPr="00CB4ADA" w:rsidRDefault="00C8469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4ADA">
        <w:rPr>
          <w:rFonts w:ascii="Times New Roman" w:hAnsi="Times New Roman" w:cs="Times New Roman"/>
          <w:sz w:val="24"/>
          <w:szCs w:val="24"/>
        </w:rPr>
        <w:t>CV z uwzględni</w:t>
      </w:r>
      <w:r w:rsidR="0009248A">
        <w:rPr>
          <w:rFonts w:ascii="Times New Roman" w:hAnsi="Times New Roman" w:cs="Times New Roman"/>
          <w:sz w:val="24"/>
          <w:szCs w:val="24"/>
        </w:rPr>
        <w:t>eniem przebiegu pracy zawodowej.</w:t>
      </w:r>
    </w:p>
    <w:p w14:paraId="764BF6F9" w14:textId="77777777" w:rsidR="00C8469C" w:rsidRPr="00CB4ADA" w:rsidRDefault="0009248A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 osobowy.</w:t>
      </w:r>
    </w:p>
    <w:p w14:paraId="0FA65D16" w14:textId="0CE90BE7" w:rsidR="00987E35" w:rsidRPr="00987E35" w:rsidRDefault="0009248A" w:rsidP="00987E35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B4ADA" w:rsidRPr="00CB4ADA">
        <w:rPr>
          <w:rFonts w:ascii="Times New Roman" w:hAnsi="Times New Roman" w:cs="Times New Roman"/>
          <w:sz w:val="24"/>
          <w:szCs w:val="24"/>
        </w:rPr>
        <w:t>opie</w:t>
      </w:r>
      <w:r w:rsidR="000B5D3A">
        <w:rPr>
          <w:rFonts w:ascii="Times New Roman" w:hAnsi="Times New Roman" w:cs="Times New Roman"/>
          <w:sz w:val="24"/>
          <w:szCs w:val="24"/>
        </w:rPr>
        <w:t xml:space="preserve"> </w:t>
      </w:r>
      <w:r w:rsidR="00C8469C" w:rsidRPr="00CB4ADA">
        <w:rPr>
          <w:rFonts w:ascii="Times New Roman" w:hAnsi="Times New Roman" w:cs="Times New Roman"/>
          <w:sz w:val="24"/>
          <w:szCs w:val="24"/>
        </w:rPr>
        <w:t>dokumentów potwierdzających wykształcenie (brak udokumentowania wykształcenia wyklucza udzi</w:t>
      </w:r>
      <w:r>
        <w:rPr>
          <w:rFonts w:ascii="Times New Roman" w:hAnsi="Times New Roman" w:cs="Times New Roman"/>
          <w:sz w:val="24"/>
          <w:szCs w:val="24"/>
        </w:rPr>
        <w:t>ał w dalszej procedurze naboru).</w:t>
      </w:r>
    </w:p>
    <w:p w14:paraId="714DC0A5" w14:textId="77777777" w:rsidR="00C8469C" w:rsidRPr="00CB4ADA" w:rsidRDefault="0009248A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8469C" w:rsidRPr="00CB4ADA">
        <w:rPr>
          <w:rFonts w:ascii="Times New Roman" w:hAnsi="Times New Roman" w:cs="Times New Roman"/>
          <w:sz w:val="24"/>
          <w:szCs w:val="24"/>
        </w:rPr>
        <w:t>świadczenia:</w:t>
      </w:r>
    </w:p>
    <w:p w14:paraId="4EE46025" w14:textId="77777777" w:rsidR="00C8469C" w:rsidRPr="00CB4ADA" w:rsidRDefault="00C8469C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ADA">
        <w:rPr>
          <w:rFonts w:ascii="Times New Roman" w:hAnsi="Times New Roman" w:cs="Times New Roman"/>
          <w:sz w:val="24"/>
          <w:szCs w:val="24"/>
        </w:rPr>
        <w:t>oświadczenie o posiadaniu ob</w:t>
      </w:r>
      <w:r w:rsidR="00E77C7D">
        <w:rPr>
          <w:rFonts w:ascii="Times New Roman" w:hAnsi="Times New Roman" w:cs="Times New Roman"/>
          <w:sz w:val="24"/>
          <w:szCs w:val="24"/>
        </w:rPr>
        <w:t>ywatelstwa polskiego;</w:t>
      </w:r>
    </w:p>
    <w:p w14:paraId="2A493BFE" w14:textId="77777777" w:rsidR="00E77C7D" w:rsidRDefault="00C8469C" w:rsidP="00E77C7D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ADA">
        <w:rPr>
          <w:rFonts w:ascii="Times New Roman" w:hAnsi="Times New Roman" w:cs="Times New Roman"/>
          <w:sz w:val="24"/>
          <w:szCs w:val="24"/>
        </w:rPr>
        <w:t>oświadczenie kandydata stwierdzające, że posiada pełną zdolność do czynności prawnych oraz ko</w:t>
      </w:r>
      <w:r w:rsidR="00E77C7D">
        <w:rPr>
          <w:rFonts w:ascii="Times New Roman" w:hAnsi="Times New Roman" w:cs="Times New Roman"/>
          <w:sz w:val="24"/>
          <w:szCs w:val="24"/>
        </w:rPr>
        <w:t>rzysta z pełni praw publicznych;</w:t>
      </w:r>
    </w:p>
    <w:p w14:paraId="568F3CDD" w14:textId="77777777" w:rsidR="00E77C7D" w:rsidRDefault="00C8469C" w:rsidP="00E77C7D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7C7D">
        <w:rPr>
          <w:rFonts w:ascii="Times New Roman" w:hAnsi="Times New Roman" w:cs="Times New Roman"/>
          <w:sz w:val="24"/>
          <w:szCs w:val="24"/>
        </w:rPr>
        <w:t xml:space="preserve">oświadczenie kandydata o niekaralności za </w:t>
      </w:r>
      <w:r w:rsidR="00E77C7D" w:rsidRPr="00E77C7D">
        <w:rPr>
          <w:rFonts w:ascii="Times New Roman" w:hAnsi="Times New Roman" w:cs="Times New Roman"/>
          <w:sz w:val="24"/>
          <w:szCs w:val="24"/>
        </w:rPr>
        <w:t>skazania prawomocnym wyrokiem sądu za umyślne przestępstwo ścigane z oskarżenia publicznego lu</w:t>
      </w:r>
      <w:r w:rsidR="00E77C7D">
        <w:rPr>
          <w:rFonts w:ascii="Times New Roman" w:hAnsi="Times New Roman" w:cs="Times New Roman"/>
          <w:sz w:val="24"/>
          <w:szCs w:val="24"/>
        </w:rPr>
        <w:t>b umyślne przestępstwo skarbowe;</w:t>
      </w:r>
    </w:p>
    <w:p w14:paraId="501ECFF6" w14:textId="77777777" w:rsidR="00E77C7D" w:rsidRPr="00E77C7D" w:rsidRDefault="00E77C7D" w:rsidP="00E77C7D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77C7D">
        <w:rPr>
          <w:rFonts w:ascii="Times New Roman" w:hAnsi="Times New Roman" w:cs="Times New Roman"/>
          <w:sz w:val="24"/>
          <w:szCs w:val="24"/>
        </w:rPr>
        <w:t xml:space="preserve">świadczenie kandydata o wyrażeniu zgody na przetwarzanie danych osobowych zawartych w ofercie dla potrzeb niezbędnych do realizacji procesu rekrutacji, zgodnie </w:t>
      </w:r>
      <w:r w:rsidRPr="00E77C7D">
        <w:rPr>
          <w:rFonts w:ascii="Times New Roman" w:hAnsi="Times New Roman" w:cs="Times New Roman"/>
          <w:sz w:val="24"/>
          <w:szCs w:val="24"/>
        </w:rPr>
        <w:br/>
        <w:t>z art. 12. Rozporządzenia Parlamentu Europejskiego i Rady (UE) 2016/679 z dnia 27 kwietnia 2016 r. w sprawie ochrony osób fizycznych w związku z przetwarzaniem danych osobowych i w sprawie swobodnego przepływu takich danych oraz uchylenia dyrektywy 95/46/WE (RODO) (Dz. U. U</w:t>
      </w:r>
      <w:r>
        <w:rPr>
          <w:rFonts w:ascii="Times New Roman" w:hAnsi="Times New Roman" w:cs="Times New Roman"/>
          <w:sz w:val="24"/>
          <w:szCs w:val="24"/>
        </w:rPr>
        <w:t>E.L. z 2016 r. Nr 119, str. 1).;</w:t>
      </w:r>
    </w:p>
    <w:p w14:paraId="491CFCDD" w14:textId="77777777" w:rsidR="00C8469C" w:rsidRPr="00CB4ADA" w:rsidRDefault="0009248A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8469C" w:rsidRPr="00CB4ADA">
        <w:rPr>
          <w:rFonts w:ascii="Times New Roman" w:hAnsi="Times New Roman" w:cs="Times New Roman"/>
          <w:sz w:val="24"/>
          <w:szCs w:val="24"/>
        </w:rPr>
        <w:t>opie innych zaświadczeń dokumentujących posiadane umiejętności, ukończone kursy specjalistyczne, itp.</w:t>
      </w:r>
    </w:p>
    <w:p w14:paraId="781D84B8" w14:textId="77777777" w:rsidR="00C8469C" w:rsidRPr="00CB4ADA" w:rsidRDefault="00C846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99044" w14:textId="77777777" w:rsidR="00C8469C" w:rsidRPr="00CB4ADA" w:rsidRDefault="00C846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4ADA">
        <w:rPr>
          <w:rFonts w:ascii="Times New Roman" w:hAnsi="Times New Roman" w:cs="Times New Roman"/>
          <w:b/>
          <w:bCs/>
          <w:sz w:val="24"/>
          <w:szCs w:val="24"/>
          <w:u w:val="single"/>
        </w:rPr>
        <w:t>VI  Termin i miejsce składania dokumentów:</w:t>
      </w:r>
    </w:p>
    <w:p w14:paraId="15A03947" w14:textId="287143F5" w:rsidR="00C8469C" w:rsidRPr="00CB4ADA" w:rsidRDefault="00C846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ADA">
        <w:rPr>
          <w:rFonts w:ascii="Times New Roman" w:hAnsi="Times New Roman" w:cs="Times New Roman"/>
          <w:sz w:val="24"/>
          <w:szCs w:val="24"/>
        </w:rPr>
        <w:t xml:space="preserve">Dokumenty należy składać w </w:t>
      </w:r>
      <w:r w:rsidRPr="0045157C">
        <w:rPr>
          <w:rFonts w:ascii="Times New Roman" w:hAnsi="Times New Roman" w:cs="Times New Roman"/>
          <w:sz w:val="24"/>
          <w:szCs w:val="24"/>
        </w:rPr>
        <w:t xml:space="preserve">terminie </w:t>
      </w:r>
      <w:r w:rsidRPr="006C1453">
        <w:rPr>
          <w:rFonts w:ascii="Times New Roman" w:hAnsi="Times New Roman" w:cs="Times New Roman"/>
          <w:sz w:val="24"/>
          <w:szCs w:val="24"/>
          <w:u w:val="single"/>
        </w:rPr>
        <w:t>do dnia</w:t>
      </w:r>
      <w:r w:rsidR="0009248A" w:rsidRPr="006C14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682F" w:rsidRPr="006C1453">
        <w:rPr>
          <w:rFonts w:ascii="Times New Roman" w:hAnsi="Times New Roman" w:cs="Times New Roman"/>
          <w:sz w:val="24"/>
          <w:szCs w:val="24"/>
          <w:u w:val="single"/>
        </w:rPr>
        <w:t xml:space="preserve">22 stycznia </w:t>
      </w:r>
      <w:r w:rsidR="00C4344B" w:rsidRPr="006C1453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1E5DFC" w:rsidRPr="006C1453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4344B" w:rsidRPr="006C1453">
        <w:rPr>
          <w:rFonts w:ascii="Times New Roman" w:hAnsi="Times New Roman" w:cs="Times New Roman"/>
          <w:sz w:val="24"/>
          <w:szCs w:val="24"/>
          <w:u w:val="single"/>
        </w:rPr>
        <w:t xml:space="preserve"> r. </w:t>
      </w:r>
      <w:r w:rsidR="00843251" w:rsidRPr="006C1453">
        <w:rPr>
          <w:rFonts w:ascii="Times New Roman" w:hAnsi="Times New Roman" w:cs="Times New Roman"/>
          <w:sz w:val="24"/>
          <w:szCs w:val="24"/>
          <w:u w:val="single"/>
        </w:rPr>
        <w:t>do</w:t>
      </w:r>
      <w:r w:rsidR="0009248A" w:rsidRPr="006C1453">
        <w:rPr>
          <w:rFonts w:ascii="Times New Roman" w:hAnsi="Times New Roman" w:cs="Times New Roman"/>
          <w:sz w:val="24"/>
          <w:szCs w:val="24"/>
          <w:u w:val="single"/>
        </w:rPr>
        <w:t xml:space="preserve"> godz. 15:30</w:t>
      </w:r>
      <w:r w:rsidR="00DC46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4ADA">
        <w:rPr>
          <w:rFonts w:ascii="Times New Roman" w:hAnsi="Times New Roman" w:cs="Times New Roman"/>
          <w:sz w:val="24"/>
          <w:szCs w:val="24"/>
        </w:rPr>
        <w:t>w zamkniętej kop</w:t>
      </w:r>
      <w:r w:rsidR="0009248A">
        <w:rPr>
          <w:rFonts w:ascii="Times New Roman" w:hAnsi="Times New Roman" w:cs="Times New Roman"/>
          <w:sz w:val="24"/>
          <w:szCs w:val="24"/>
        </w:rPr>
        <w:t xml:space="preserve">ercie </w:t>
      </w:r>
      <w:r w:rsidRPr="00CB4ADA">
        <w:rPr>
          <w:rFonts w:ascii="Times New Roman" w:hAnsi="Times New Roman" w:cs="Times New Roman"/>
          <w:sz w:val="24"/>
          <w:szCs w:val="24"/>
        </w:rPr>
        <w:t xml:space="preserve">z umieszczonym imieniem, nazwiskiem i adresem kandydata oraz z dopiskiem: </w:t>
      </w:r>
    </w:p>
    <w:p w14:paraId="3EC21197" w14:textId="4EF23896" w:rsidR="00C8469C" w:rsidRDefault="00843251" w:rsidP="0084325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32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„N</w:t>
      </w:r>
      <w:r w:rsidR="00C8469C" w:rsidRPr="008432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abór na </w:t>
      </w:r>
      <w:r w:rsidRPr="008432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wolne stanowisko</w:t>
      </w:r>
      <w:r w:rsidR="001E5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8432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87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Audytor wewnętrzny</w:t>
      </w:r>
      <w:r w:rsidR="00CB4ADA" w:rsidRPr="008432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8469C" w:rsidRPr="008432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 nie otwierać”</w:t>
      </w:r>
    </w:p>
    <w:p w14:paraId="36299B8F" w14:textId="77777777" w:rsidR="00ED1CC6" w:rsidRPr="00843251" w:rsidRDefault="00ED1CC6" w:rsidP="00843251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5417E49" w14:textId="77777777" w:rsidR="00C8469C" w:rsidRPr="00B27A07" w:rsidRDefault="00C8469C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7A07">
        <w:rPr>
          <w:rFonts w:ascii="Times New Roman" w:hAnsi="Times New Roman" w:cs="Times New Roman"/>
          <w:sz w:val="24"/>
          <w:szCs w:val="24"/>
        </w:rPr>
        <w:t>osobiście w godzinach pracy urzędu</w:t>
      </w:r>
      <w:r w:rsidR="0045157C">
        <w:rPr>
          <w:rFonts w:ascii="Times New Roman" w:hAnsi="Times New Roman" w:cs="Times New Roman"/>
          <w:sz w:val="24"/>
          <w:szCs w:val="24"/>
        </w:rPr>
        <w:t>,</w:t>
      </w:r>
      <w:r w:rsidRPr="00B27A07">
        <w:rPr>
          <w:rFonts w:ascii="Times New Roman" w:hAnsi="Times New Roman" w:cs="Times New Roman"/>
          <w:sz w:val="24"/>
          <w:szCs w:val="24"/>
        </w:rPr>
        <w:t xml:space="preserve"> w sekretariacie,</w:t>
      </w:r>
      <w:r w:rsidR="00B27A07">
        <w:rPr>
          <w:rFonts w:ascii="Times New Roman" w:hAnsi="Times New Roman" w:cs="Times New Roman"/>
          <w:sz w:val="24"/>
          <w:szCs w:val="24"/>
        </w:rPr>
        <w:t xml:space="preserve"> pok. nr 23,</w:t>
      </w:r>
    </w:p>
    <w:p w14:paraId="6C969F58" w14:textId="77777777" w:rsidR="00C8469C" w:rsidRPr="00ED1CC6" w:rsidRDefault="00C8469C" w:rsidP="00ED1CC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7A07">
        <w:rPr>
          <w:rFonts w:ascii="Times New Roman" w:hAnsi="Times New Roman" w:cs="Times New Roman"/>
          <w:sz w:val="24"/>
          <w:szCs w:val="24"/>
        </w:rPr>
        <w:t>listownie na adres</w:t>
      </w:r>
      <w:r w:rsidRPr="00CB4ADA">
        <w:rPr>
          <w:rFonts w:ascii="Times New Roman" w:hAnsi="Times New Roman" w:cs="Times New Roman"/>
          <w:sz w:val="24"/>
          <w:szCs w:val="24"/>
        </w:rPr>
        <w:t>: Urząd Miejski w Miejskiej Górce, ul. Rynek 33, 63-910 Miejska Górka (decyduje dat</w:t>
      </w:r>
      <w:r w:rsidR="00CB4ADA" w:rsidRPr="00CB4ADA">
        <w:rPr>
          <w:rFonts w:ascii="Times New Roman" w:hAnsi="Times New Roman" w:cs="Times New Roman"/>
          <w:sz w:val="24"/>
          <w:szCs w:val="24"/>
        </w:rPr>
        <w:t>a wpływu do Urzędu Miejskiego). O</w:t>
      </w:r>
      <w:r w:rsidRPr="00CB4ADA">
        <w:rPr>
          <w:rFonts w:ascii="Times New Roman" w:hAnsi="Times New Roman" w:cs="Times New Roman"/>
          <w:sz w:val="24"/>
          <w:szCs w:val="24"/>
        </w:rPr>
        <w:t>ferty, które wpłyną do Urzędu po określonym wyżej terminie nie będą rozpatrywane.</w:t>
      </w:r>
    </w:p>
    <w:p w14:paraId="696BD14D" w14:textId="77777777" w:rsidR="00C8469C" w:rsidRPr="00CB4ADA" w:rsidRDefault="0045157C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 I</w:t>
      </w:r>
      <w:r w:rsidR="00C8469C" w:rsidRPr="00CB4ADA">
        <w:rPr>
          <w:rFonts w:ascii="Times New Roman" w:hAnsi="Times New Roman" w:cs="Times New Roman"/>
        </w:rPr>
        <w:t xml:space="preserve">nformacje </w:t>
      </w:r>
      <w:r>
        <w:rPr>
          <w:rFonts w:ascii="Times New Roman" w:hAnsi="Times New Roman" w:cs="Times New Roman"/>
        </w:rPr>
        <w:t>dodatkowe</w:t>
      </w:r>
    </w:p>
    <w:p w14:paraId="68496B2F" w14:textId="77777777" w:rsidR="00C8469C" w:rsidRPr="00CB4ADA" w:rsidRDefault="00C8469C" w:rsidP="00586DC3">
      <w:pPr>
        <w:pStyle w:val="Tekstpodstawowy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B4ADA">
        <w:rPr>
          <w:rFonts w:ascii="Times New Roman" w:hAnsi="Times New Roman" w:cs="Times New Roman"/>
        </w:rPr>
        <w:t>Aplikacje, które wpłyną do Urzędu Miejsk</w:t>
      </w:r>
      <w:r w:rsidR="00340E88" w:rsidRPr="00CB4ADA">
        <w:rPr>
          <w:rFonts w:ascii="Times New Roman" w:hAnsi="Times New Roman" w:cs="Times New Roman"/>
        </w:rPr>
        <w:t xml:space="preserve">iego w Miejskiej Górce po wyżej </w:t>
      </w:r>
      <w:r w:rsidRPr="00CB4ADA">
        <w:rPr>
          <w:rFonts w:ascii="Times New Roman" w:hAnsi="Times New Roman" w:cs="Times New Roman"/>
        </w:rPr>
        <w:t>określonym terminie, w inny sposób niż określony w ogłoszeniu, bez kompletu wymaganych dokumentów nie będą rozpatrywane.</w:t>
      </w:r>
    </w:p>
    <w:p w14:paraId="63A1DFB6" w14:textId="7ECE2E06" w:rsidR="00C8469C" w:rsidRPr="006C1453" w:rsidRDefault="00C8469C" w:rsidP="00586DC3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ADA">
        <w:rPr>
          <w:rFonts w:ascii="Times New Roman" w:hAnsi="Times New Roman" w:cs="Times New Roman"/>
          <w:sz w:val="24"/>
          <w:szCs w:val="24"/>
        </w:rPr>
        <w:t xml:space="preserve">Otwarcie ofert </w:t>
      </w:r>
      <w:r w:rsidRPr="006C1453">
        <w:rPr>
          <w:rFonts w:ascii="Times New Roman" w:hAnsi="Times New Roman" w:cs="Times New Roman"/>
          <w:sz w:val="24"/>
          <w:szCs w:val="24"/>
        </w:rPr>
        <w:t xml:space="preserve">nastąpi </w:t>
      </w:r>
      <w:r w:rsidR="006C1453" w:rsidRPr="006C1453">
        <w:rPr>
          <w:rFonts w:ascii="Times New Roman" w:hAnsi="Times New Roman" w:cs="Times New Roman"/>
          <w:sz w:val="24"/>
          <w:szCs w:val="24"/>
        </w:rPr>
        <w:t xml:space="preserve">23 stycznia </w:t>
      </w:r>
      <w:r w:rsidR="00C4344B" w:rsidRPr="006C1453">
        <w:rPr>
          <w:rFonts w:ascii="Times New Roman" w:hAnsi="Times New Roman" w:cs="Times New Roman"/>
          <w:sz w:val="24"/>
          <w:szCs w:val="24"/>
        </w:rPr>
        <w:t>202</w:t>
      </w:r>
      <w:r w:rsidR="00987E35" w:rsidRPr="006C1453">
        <w:rPr>
          <w:rFonts w:ascii="Times New Roman" w:hAnsi="Times New Roman" w:cs="Times New Roman"/>
          <w:sz w:val="24"/>
          <w:szCs w:val="24"/>
        </w:rPr>
        <w:t>4</w:t>
      </w:r>
      <w:r w:rsidR="00C4344B" w:rsidRPr="006C1453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41029B3" w14:textId="77777777" w:rsidR="00317F9C" w:rsidRPr="00317F9C" w:rsidRDefault="00317F9C" w:rsidP="00586DC3">
      <w:pPr>
        <w:pStyle w:val="Tekstpodstawowy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317F9C">
        <w:rPr>
          <w:rFonts w:ascii="Times New Roman" w:hAnsi="Times New Roman" w:cs="Times New Roman"/>
          <w:color w:val="000000"/>
          <w:shd w:val="clear" w:color="auto" w:fill="FFFFFF"/>
        </w:rPr>
        <w:t>Wszystkie dokumenty winny być sporządzone w języku polskim. W przypadku, gdy dokumenty sporządzone zostały w języku obcym, wymagane jest złożenie uwierzytelnionych tłumaczeń na język polski.</w:t>
      </w:r>
    </w:p>
    <w:p w14:paraId="0B1C970A" w14:textId="77777777" w:rsidR="00CB4ADA" w:rsidRPr="00CB4ADA" w:rsidRDefault="00C8469C">
      <w:pPr>
        <w:pStyle w:val="Tekstpodstawowy"/>
        <w:numPr>
          <w:ilvl w:val="0"/>
          <w:numId w:val="17"/>
        </w:numPr>
        <w:rPr>
          <w:rFonts w:ascii="Times New Roman" w:hAnsi="Times New Roman" w:cs="Times New Roman"/>
        </w:rPr>
      </w:pPr>
      <w:r w:rsidRPr="00CB4ADA">
        <w:rPr>
          <w:rFonts w:ascii="Times New Roman" w:hAnsi="Times New Roman" w:cs="Times New Roman"/>
        </w:rPr>
        <w:t>Procedura naboru na stanowisko urzędnicze jest prowadzona dwuetapowo i obejmuje:</w:t>
      </w:r>
    </w:p>
    <w:p w14:paraId="62DB1A65" w14:textId="77777777" w:rsidR="00233247" w:rsidRDefault="00C8469C" w:rsidP="00CB4ADA">
      <w:pPr>
        <w:pStyle w:val="Tekstpodstawowy"/>
        <w:numPr>
          <w:ilvl w:val="0"/>
          <w:numId w:val="28"/>
        </w:numPr>
        <w:rPr>
          <w:rFonts w:ascii="Times New Roman" w:hAnsi="Times New Roman" w:cs="Times New Roman"/>
        </w:rPr>
      </w:pPr>
      <w:r w:rsidRPr="00CB4ADA">
        <w:rPr>
          <w:rFonts w:ascii="Times New Roman" w:hAnsi="Times New Roman" w:cs="Times New Roman"/>
        </w:rPr>
        <w:t xml:space="preserve">1 etap - kwalifikacja formalna: </w:t>
      </w:r>
    </w:p>
    <w:p w14:paraId="0A9084A3" w14:textId="77777777" w:rsidR="00CB4ADA" w:rsidRPr="00CB4ADA" w:rsidRDefault="00233247" w:rsidP="00233247">
      <w:pPr>
        <w:pStyle w:val="Tekstpodstawowy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8469C" w:rsidRPr="00CB4ADA">
        <w:rPr>
          <w:rFonts w:ascii="Times New Roman" w:hAnsi="Times New Roman" w:cs="Times New Roman"/>
        </w:rPr>
        <w:t>badanie złożonych ofert pod względem ich kompletności i spełniania wymaga</w:t>
      </w:r>
      <w:r w:rsidR="00CB4ADA" w:rsidRPr="00CB4ADA">
        <w:rPr>
          <w:rFonts w:ascii="Times New Roman" w:hAnsi="Times New Roman" w:cs="Times New Roman"/>
        </w:rPr>
        <w:t>ń formalnych,</w:t>
      </w:r>
    </w:p>
    <w:p w14:paraId="653D22ED" w14:textId="77777777" w:rsidR="00843251" w:rsidRDefault="00C8469C" w:rsidP="00CB4ADA">
      <w:pPr>
        <w:pStyle w:val="Tekstpodstawowy"/>
        <w:numPr>
          <w:ilvl w:val="0"/>
          <w:numId w:val="28"/>
        </w:numPr>
        <w:rPr>
          <w:rFonts w:ascii="Times New Roman" w:hAnsi="Times New Roman" w:cs="Times New Roman"/>
        </w:rPr>
      </w:pPr>
      <w:r w:rsidRPr="00CB4ADA">
        <w:rPr>
          <w:rFonts w:ascii="Times New Roman" w:hAnsi="Times New Roman" w:cs="Times New Roman"/>
        </w:rPr>
        <w:t xml:space="preserve"> 2 etap - kwalifikacja merytoryczna:  </w:t>
      </w:r>
    </w:p>
    <w:p w14:paraId="7571C366" w14:textId="417BA98D" w:rsidR="00843251" w:rsidRDefault="00843251" w:rsidP="00843251">
      <w:pPr>
        <w:pStyle w:val="Tekstpodstawowy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07EDA">
        <w:rPr>
          <w:rFonts w:ascii="Times New Roman" w:hAnsi="Times New Roman" w:cs="Times New Roman"/>
        </w:rPr>
        <w:t xml:space="preserve">dla </w:t>
      </w:r>
      <w:r w:rsidR="00C8469C" w:rsidRPr="00CB4A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osób</w:t>
      </w:r>
      <w:r w:rsidR="00C8469C" w:rsidRPr="00CB4ADA">
        <w:rPr>
          <w:rFonts w:ascii="Times New Roman" w:hAnsi="Times New Roman" w:cs="Times New Roman"/>
        </w:rPr>
        <w:t xml:space="preserve"> spełniających wymogi  formalne </w:t>
      </w:r>
      <w:r w:rsidR="00987E35">
        <w:rPr>
          <w:rFonts w:ascii="Times New Roman" w:hAnsi="Times New Roman" w:cs="Times New Roman"/>
        </w:rPr>
        <w:t xml:space="preserve">rozmowa kwalifikacyjna. </w:t>
      </w:r>
    </w:p>
    <w:p w14:paraId="550F71A8" w14:textId="40245C77" w:rsidR="00C8469C" w:rsidRPr="00CB4ADA" w:rsidRDefault="00C8469C">
      <w:pPr>
        <w:pStyle w:val="Tekstpodstawowy"/>
        <w:numPr>
          <w:ilvl w:val="0"/>
          <w:numId w:val="17"/>
        </w:numPr>
        <w:rPr>
          <w:rFonts w:ascii="Times New Roman" w:hAnsi="Times New Roman" w:cs="Times New Roman"/>
        </w:rPr>
      </w:pPr>
      <w:r w:rsidRPr="00CB4ADA">
        <w:rPr>
          <w:rFonts w:ascii="Times New Roman" w:hAnsi="Times New Roman" w:cs="Times New Roman"/>
        </w:rPr>
        <w:t xml:space="preserve">Kandydaci spełniający wymagania formalne zostaną zakwalifikowani do 2 etapu naboru, a o terminie </w:t>
      </w:r>
      <w:r w:rsidR="00207EDA">
        <w:rPr>
          <w:rFonts w:ascii="Times New Roman" w:hAnsi="Times New Roman" w:cs="Times New Roman"/>
        </w:rPr>
        <w:t>rozmowy kwalifikacyjnej</w:t>
      </w:r>
      <w:r w:rsidRPr="00CB4ADA">
        <w:rPr>
          <w:rFonts w:ascii="Times New Roman" w:hAnsi="Times New Roman" w:cs="Times New Roman"/>
        </w:rPr>
        <w:t xml:space="preserve"> zostaną powiadomieni telefonicznie.</w:t>
      </w:r>
    </w:p>
    <w:p w14:paraId="4C88222E" w14:textId="77777777" w:rsidR="00C8469C" w:rsidRPr="00CB4ADA" w:rsidRDefault="00C8469C">
      <w:pPr>
        <w:pStyle w:val="Tekstpodstawowy"/>
        <w:numPr>
          <w:ilvl w:val="0"/>
          <w:numId w:val="17"/>
        </w:numPr>
        <w:rPr>
          <w:rFonts w:ascii="Times New Roman" w:hAnsi="Times New Roman" w:cs="Times New Roman"/>
        </w:rPr>
      </w:pPr>
      <w:r w:rsidRPr="00CB4ADA">
        <w:rPr>
          <w:rFonts w:ascii="Times New Roman" w:hAnsi="Times New Roman" w:cs="Times New Roman"/>
        </w:rPr>
        <w:t>Dokumenty wybranego kandydata, który zostanie wyłoniony w procesie naboru zostaną dołączone do akt osobowych.</w:t>
      </w:r>
    </w:p>
    <w:p w14:paraId="1D942AFC" w14:textId="77777777" w:rsidR="00C8469C" w:rsidRDefault="00C8469C">
      <w:pPr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4ADA">
        <w:rPr>
          <w:rFonts w:ascii="Times New Roman" w:hAnsi="Times New Roman" w:cs="Times New Roman"/>
          <w:sz w:val="24"/>
          <w:szCs w:val="24"/>
        </w:rPr>
        <w:lastRenderedPageBreak/>
        <w:t xml:space="preserve">Informacja o rozstrzygnięciu naboru będzie podana do publicznej wiadomości na stronie internetowej Gminy Miejska Górka: </w:t>
      </w:r>
      <w:hyperlink r:id="rId8" w:history="1">
        <w:r w:rsidR="00340E88" w:rsidRPr="00CB4ADA">
          <w:rPr>
            <w:rStyle w:val="Hipercze"/>
            <w:sz w:val="24"/>
            <w:szCs w:val="24"/>
          </w:rPr>
          <w:t>www.miejska-gorka.pl</w:t>
        </w:r>
      </w:hyperlink>
      <w:r w:rsidR="00340E88" w:rsidRPr="00CB4A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41CB14" w14:textId="77777777" w:rsidR="00207EDA" w:rsidRPr="00ED1CC6" w:rsidRDefault="00B27A07" w:rsidP="00F5625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CC6">
        <w:rPr>
          <w:rFonts w:ascii="Times New Roman" w:hAnsi="Times New Roman" w:cs="Times New Roman"/>
          <w:sz w:val="24"/>
          <w:szCs w:val="24"/>
        </w:rPr>
        <w:t xml:space="preserve">Szczegółowych informacji udziela Joanna </w:t>
      </w:r>
      <w:proofErr w:type="spellStart"/>
      <w:r w:rsidRPr="00ED1CC6">
        <w:rPr>
          <w:rFonts w:ascii="Times New Roman" w:hAnsi="Times New Roman" w:cs="Times New Roman"/>
          <w:sz w:val="24"/>
          <w:szCs w:val="24"/>
        </w:rPr>
        <w:t>Pląskowska</w:t>
      </w:r>
      <w:proofErr w:type="spellEnd"/>
      <w:r w:rsidR="00207EDA" w:rsidRPr="00ED1CC6">
        <w:rPr>
          <w:rFonts w:ascii="Times New Roman" w:hAnsi="Times New Roman" w:cs="Times New Roman"/>
          <w:sz w:val="24"/>
          <w:szCs w:val="24"/>
        </w:rPr>
        <w:t xml:space="preserve"> Sekretarz Gminy,</w:t>
      </w:r>
    </w:p>
    <w:p w14:paraId="6F18ADAE" w14:textId="77777777" w:rsidR="00317F9C" w:rsidRPr="00CB4ADA" w:rsidRDefault="00207EDA" w:rsidP="00ED1CC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1CC6">
        <w:rPr>
          <w:rFonts w:ascii="Times New Roman" w:hAnsi="Times New Roman" w:cs="Times New Roman"/>
          <w:sz w:val="24"/>
          <w:szCs w:val="24"/>
        </w:rPr>
        <w:t xml:space="preserve"> </w:t>
      </w:r>
      <w:r w:rsidR="00B27A07" w:rsidRPr="00ED1CC6">
        <w:rPr>
          <w:rFonts w:ascii="Times New Roman" w:hAnsi="Times New Roman" w:cs="Times New Roman"/>
          <w:sz w:val="24"/>
          <w:szCs w:val="24"/>
        </w:rPr>
        <w:t>tel. 65 322 49 73</w:t>
      </w:r>
      <w:r w:rsidR="00190031" w:rsidRPr="00ED1CC6">
        <w:rPr>
          <w:rFonts w:ascii="Times New Roman" w:hAnsi="Times New Roman" w:cs="Times New Roman"/>
          <w:sz w:val="24"/>
          <w:szCs w:val="24"/>
        </w:rPr>
        <w:t>.</w:t>
      </w:r>
    </w:p>
    <w:sectPr w:rsidR="00317F9C" w:rsidRPr="00CB4ADA" w:rsidSect="00B92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2BAF" w14:textId="77777777" w:rsidR="00B92917" w:rsidRDefault="00B92917" w:rsidP="007F04A4">
      <w:pPr>
        <w:spacing w:after="0" w:line="240" w:lineRule="auto"/>
      </w:pPr>
      <w:r>
        <w:separator/>
      </w:r>
    </w:p>
  </w:endnote>
  <w:endnote w:type="continuationSeparator" w:id="0">
    <w:p w14:paraId="27785C2B" w14:textId="77777777" w:rsidR="00B92917" w:rsidRDefault="00B92917" w:rsidP="007F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2EF47" w14:textId="77777777" w:rsidR="00B92917" w:rsidRDefault="00B92917" w:rsidP="007F04A4">
      <w:pPr>
        <w:spacing w:after="0" w:line="240" w:lineRule="auto"/>
      </w:pPr>
      <w:r>
        <w:separator/>
      </w:r>
    </w:p>
  </w:footnote>
  <w:footnote w:type="continuationSeparator" w:id="0">
    <w:p w14:paraId="17AADEE6" w14:textId="77777777" w:rsidR="00B92917" w:rsidRDefault="00B92917" w:rsidP="007F0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1200"/>
    <w:multiLevelType w:val="hybridMultilevel"/>
    <w:tmpl w:val="57C248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A86297"/>
    <w:multiLevelType w:val="hybridMultilevel"/>
    <w:tmpl w:val="1C86C0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F2F6D"/>
    <w:multiLevelType w:val="hybridMultilevel"/>
    <w:tmpl w:val="4F4A6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A17A6"/>
    <w:multiLevelType w:val="hybridMultilevel"/>
    <w:tmpl w:val="F3C4685A"/>
    <w:lvl w:ilvl="0" w:tplc="0415000F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B2700DE"/>
    <w:multiLevelType w:val="hybridMultilevel"/>
    <w:tmpl w:val="07E2D7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F097FD2"/>
    <w:multiLevelType w:val="hybridMultilevel"/>
    <w:tmpl w:val="F0A212BE"/>
    <w:lvl w:ilvl="0" w:tplc="87E4B0B8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 w:tplc="8DFA42BC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FC53776"/>
    <w:multiLevelType w:val="hybridMultilevel"/>
    <w:tmpl w:val="F55EC6E6"/>
    <w:lvl w:ilvl="0" w:tplc="EEE465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C1A53"/>
    <w:multiLevelType w:val="hybridMultilevel"/>
    <w:tmpl w:val="12742CB2"/>
    <w:lvl w:ilvl="0" w:tplc="0415000F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B1954F3"/>
    <w:multiLevelType w:val="hybridMultilevel"/>
    <w:tmpl w:val="73F263C8"/>
    <w:lvl w:ilvl="0" w:tplc="887EF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B3C07D2"/>
    <w:multiLevelType w:val="hybridMultilevel"/>
    <w:tmpl w:val="91D40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B2E2B"/>
    <w:multiLevelType w:val="hybridMultilevel"/>
    <w:tmpl w:val="D1101334"/>
    <w:lvl w:ilvl="0" w:tplc="0415000F">
      <w:start w:val="1"/>
      <w:numFmt w:val="decimal"/>
      <w:lvlText w:val="%1."/>
      <w:lvlJc w:val="left"/>
      <w:pPr>
        <w:ind w:left="1333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5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77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49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21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93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65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37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093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6C51F54"/>
    <w:multiLevelType w:val="hybridMultilevel"/>
    <w:tmpl w:val="1E2E27C6"/>
    <w:lvl w:ilvl="0" w:tplc="54F6E0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6147E"/>
    <w:multiLevelType w:val="hybridMultilevel"/>
    <w:tmpl w:val="B52023B6"/>
    <w:lvl w:ilvl="0" w:tplc="0415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CBB49D3"/>
    <w:multiLevelType w:val="hybridMultilevel"/>
    <w:tmpl w:val="DAC2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F645E"/>
    <w:multiLevelType w:val="hybridMultilevel"/>
    <w:tmpl w:val="0E3A413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57207C3"/>
    <w:multiLevelType w:val="hybridMultilevel"/>
    <w:tmpl w:val="3CE0C5AC"/>
    <w:lvl w:ilvl="0" w:tplc="CFD825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B16A3"/>
    <w:multiLevelType w:val="hybridMultilevel"/>
    <w:tmpl w:val="2E20D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E8E0E43"/>
    <w:multiLevelType w:val="hybridMultilevel"/>
    <w:tmpl w:val="B7E0B484"/>
    <w:lvl w:ilvl="0" w:tplc="87E4B0B8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 w:tplc="8DFA42BC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527B75"/>
    <w:multiLevelType w:val="hybridMultilevel"/>
    <w:tmpl w:val="3A424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D2E12"/>
    <w:multiLevelType w:val="hybridMultilevel"/>
    <w:tmpl w:val="9446D27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1BD444A"/>
    <w:multiLevelType w:val="hybridMultilevel"/>
    <w:tmpl w:val="A872C6EA"/>
    <w:lvl w:ilvl="0" w:tplc="1C58D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2515589"/>
    <w:multiLevelType w:val="hybridMultilevel"/>
    <w:tmpl w:val="6DCCC450"/>
    <w:lvl w:ilvl="0" w:tplc="87E4B0B8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 w:tplc="8DFA42BC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39F7162"/>
    <w:multiLevelType w:val="hybridMultilevel"/>
    <w:tmpl w:val="00785AC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35A77CD"/>
    <w:multiLevelType w:val="hybridMultilevel"/>
    <w:tmpl w:val="A9D26E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45155E"/>
    <w:multiLevelType w:val="hybridMultilevel"/>
    <w:tmpl w:val="DBC81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98F1BF1"/>
    <w:multiLevelType w:val="hybridMultilevel"/>
    <w:tmpl w:val="62E45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65136"/>
    <w:multiLevelType w:val="hybridMultilevel"/>
    <w:tmpl w:val="7CECE01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5FF47090"/>
    <w:multiLevelType w:val="hybridMultilevel"/>
    <w:tmpl w:val="4878B43C"/>
    <w:lvl w:ilvl="0" w:tplc="CFD82576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1123CD8"/>
    <w:multiLevelType w:val="hybridMultilevel"/>
    <w:tmpl w:val="F8381A2A"/>
    <w:lvl w:ilvl="0" w:tplc="87E4B0B8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 w:tplc="8DFA42BC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2F63A21"/>
    <w:multiLevelType w:val="hybridMultilevel"/>
    <w:tmpl w:val="C5E20E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C05E66"/>
    <w:multiLevelType w:val="hybridMultilevel"/>
    <w:tmpl w:val="45DA23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BD3355"/>
    <w:multiLevelType w:val="hybridMultilevel"/>
    <w:tmpl w:val="1522FEF6"/>
    <w:lvl w:ilvl="0" w:tplc="54F6E0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6776F"/>
    <w:multiLevelType w:val="hybridMultilevel"/>
    <w:tmpl w:val="628AD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F6CD5"/>
    <w:multiLevelType w:val="hybridMultilevel"/>
    <w:tmpl w:val="D3420A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FE719F"/>
    <w:multiLevelType w:val="hybridMultilevel"/>
    <w:tmpl w:val="86946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D0677"/>
    <w:multiLevelType w:val="hybridMultilevel"/>
    <w:tmpl w:val="7A964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606F0"/>
    <w:multiLevelType w:val="hybridMultilevel"/>
    <w:tmpl w:val="BB6A8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681904">
    <w:abstractNumId w:val="10"/>
  </w:num>
  <w:num w:numId="2" w16cid:durableId="1508060439">
    <w:abstractNumId w:val="26"/>
  </w:num>
  <w:num w:numId="3" w16cid:durableId="2004820261">
    <w:abstractNumId w:val="20"/>
  </w:num>
  <w:num w:numId="4" w16cid:durableId="966551613">
    <w:abstractNumId w:val="27"/>
  </w:num>
  <w:num w:numId="5" w16cid:durableId="706683263">
    <w:abstractNumId w:val="3"/>
  </w:num>
  <w:num w:numId="6" w16cid:durableId="1892229766">
    <w:abstractNumId w:val="16"/>
  </w:num>
  <w:num w:numId="7" w16cid:durableId="428933785">
    <w:abstractNumId w:val="14"/>
  </w:num>
  <w:num w:numId="8" w16cid:durableId="1455250461">
    <w:abstractNumId w:val="19"/>
  </w:num>
  <w:num w:numId="9" w16cid:durableId="2100174198">
    <w:abstractNumId w:val="7"/>
  </w:num>
  <w:num w:numId="10" w16cid:durableId="2102600213">
    <w:abstractNumId w:val="28"/>
  </w:num>
  <w:num w:numId="11" w16cid:durableId="638191692">
    <w:abstractNumId w:val="5"/>
  </w:num>
  <w:num w:numId="12" w16cid:durableId="253175638">
    <w:abstractNumId w:val="21"/>
  </w:num>
  <w:num w:numId="13" w16cid:durableId="648440456">
    <w:abstractNumId w:val="17"/>
  </w:num>
  <w:num w:numId="14" w16cid:durableId="603342516">
    <w:abstractNumId w:val="24"/>
  </w:num>
  <w:num w:numId="15" w16cid:durableId="1725988310">
    <w:abstractNumId w:val="4"/>
  </w:num>
  <w:num w:numId="16" w16cid:durableId="1507017161">
    <w:abstractNumId w:val="12"/>
  </w:num>
  <w:num w:numId="17" w16cid:durableId="649216701">
    <w:abstractNumId w:val="8"/>
  </w:num>
  <w:num w:numId="18" w16cid:durableId="824784017">
    <w:abstractNumId w:val="30"/>
  </w:num>
  <w:num w:numId="19" w16cid:durableId="840319923">
    <w:abstractNumId w:val="33"/>
  </w:num>
  <w:num w:numId="20" w16cid:durableId="654841807">
    <w:abstractNumId w:val="29"/>
  </w:num>
  <w:num w:numId="21" w16cid:durableId="1628318022">
    <w:abstractNumId w:val="34"/>
  </w:num>
  <w:num w:numId="22" w16cid:durableId="2116093553">
    <w:abstractNumId w:val="22"/>
  </w:num>
  <w:num w:numId="23" w16cid:durableId="1695842004">
    <w:abstractNumId w:val="18"/>
  </w:num>
  <w:num w:numId="24" w16cid:durableId="1981766468">
    <w:abstractNumId w:val="32"/>
  </w:num>
  <w:num w:numId="25" w16cid:durableId="1965769507">
    <w:abstractNumId w:val="35"/>
  </w:num>
  <w:num w:numId="26" w16cid:durableId="1602836919">
    <w:abstractNumId w:val="25"/>
  </w:num>
  <w:num w:numId="27" w16cid:durableId="1935745764">
    <w:abstractNumId w:val="1"/>
  </w:num>
  <w:num w:numId="28" w16cid:durableId="1409958077">
    <w:abstractNumId w:val="23"/>
  </w:num>
  <w:num w:numId="29" w16cid:durableId="2036037154">
    <w:abstractNumId w:val="6"/>
  </w:num>
  <w:num w:numId="30" w16cid:durableId="994991360">
    <w:abstractNumId w:val="31"/>
  </w:num>
  <w:num w:numId="31" w16cid:durableId="106975861">
    <w:abstractNumId w:val="11"/>
  </w:num>
  <w:num w:numId="32" w16cid:durableId="222912806">
    <w:abstractNumId w:val="15"/>
  </w:num>
  <w:num w:numId="33" w16cid:durableId="1969043544">
    <w:abstractNumId w:val="36"/>
  </w:num>
  <w:num w:numId="34" w16cid:durableId="1296450456">
    <w:abstractNumId w:val="9"/>
  </w:num>
  <w:num w:numId="35" w16cid:durableId="356588091">
    <w:abstractNumId w:val="0"/>
  </w:num>
  <w:num w:numId="36" w16cid:durableId="1482699899">
    <w:abstractNumId w:val="2"/>
  </w:num>
  <w:num w:numId="37" w16cid:durableId="8061643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9C"/>
    <w:rsid w:val="00003CA2"/>
    <w:rsid w:val="0001521E"/>
    <w:rsid w:val="00041911"/>
    <w:rsid w:val="0009248A"/>
    <w:rsid w:val="000B5D3A"/>
    <w:rsid w:val="0011778F"/>
    <w:rsid w:val="00133194"/>
    <w:rsid w:val="0013653F"/>
    <w:rsid w:val="00140305"/>
    <w:rsid w:val="00190031"/>
    <w:rsid w:val="001B31C4"/>
    <w:rsid w:val="001C3204"/>
    <w:rsid w:val="001E5DFC"/>
    <w:rsid w:val="00207EDA"/>
    <w:rsid w:val="00233247"/>
    <w:rsid w:val="002445E5"/>
    <w:rsid w:val="002F2AD6"/>
    <w:rsid w:val="002F7B01"/>
    <w:rsid w:val="00317F9C"/>
    <w:rsid w:val="00340E88"/>
    <w:rsid w:val="00373A8B"/>
    <w:rsid w:val="003C5265"/>
    <w:rsid w:val="003D2181"/>
    <w:rsid w:val="003D6052"/>
    <w:rsid w:val="0045157C"/>
    <w:rsid w:val="0047672E"/>
    <w:rsid w:val="004D4CA8"/>
    <w:rsid w:val="0052682F"/>
    <w:rsid w:val="005378C5"/>
    <w:rsid w:val="00544B35"/>
    <w:rsid w:val="00582FC7"/>
    <w:rsid w:val="00586DC3"/>
    <w:rsid w:val="005C4274"/>
    <w:rsid w:val="005E137E"/>
    <w:rsid w:val="005E2D75"/>
    <w:rsid w:val="006155AE"/>
    <w:rsid w:val="00646C59"/>
    <w:rsid w:val="006B4384"/>
    <w:rsid w:val="006C1453"/>
    <w:rsid w:val="007159E7"/>
    <w:rsid w:val="007870B1"/>
    <w:rsid w:val="007F04A4"/>
    <w:rsid w:val="00816AF7"/>
    <w:rsid w:val="00843251"/>
    <w:rsid w:val="008C6343"/>
    <w:rsid w:val="008E3004"/>
    <w:rsid w:val="00943367"/>
    <w:rsid w:val="00987E35"/>
    <w:rsid w:val="009B366D"/>
    <w:rsid w:val="009B64D6"/>
    <w:rsid w:val="00A17068"/>
    <w:rsid w:val="00A340E4"/>
    <w:rsid w:val="00A422C8"/>
    <w:rsid w:val="00AA7ACB"/>
    <w:rsid w:val="00B27A07"/>
    <w:rsid w:val="00B613F5"/>
    <w:rsid w:val="00B92917"/>
    <w:rsid w:val="00C3228E"/>
    <w:rsid w:val="00C33A85"/>
    <w:rsid w:val="00C3631C"/>
    <w:rsid w:val="00C4344B"/>
    <w:rsid w:val="00C8469C"/>
    <w:rsid w:val="00CA70B0"/>
    <w:rsid w:val="00CB4ADA"/>
    <w:rsid w:val="00CD3316"/>
    <w:rsid w:val="00CE4279"/>
    <w:rsid w:val="00D937AB"/>
    <w:rsid w:val="00DA1E1A"/>
    <w:rsid w:val="00DC3881"/>
    <w:rsid w:val="00DC46C2"/>
    <w:rsid w:val="00E02CF9"/>
    <w:rsid w:val="00E529B9"/>
    <w:rsid w:val="00E77C7D"/>
    <w:rsid w:val="00EA7F22"/>
    <w:rsid w:val="00ED1CC6"/>
    <w:rsid w:val="00F40C79"/>
    <w:rsid w:val="00F5625F"/>
    <w:rsid w:val="00F80A1F"/>
    <w:rsid w:val="00FC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C09BC"/>
  <w15:docId w15:val="{DB3E7829-9430-4A3E-8077-6D571CDC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A85"/>
    <w:pPr>
      <w:spacing w:after="200" w:line="276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3A85"/>
    <w:pPr>
      <w:keepNext/>
      <w:spacing w:after="0" w:line="360" w:lineRule="auto"/>
      <w:jc w:val="both"/>
      <w:outlineLvl w:val="0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3A85"/>
    <w:rPr>
      <w:rFonts w:ascii="Cambria" w:hAnsi="Cambria" w:cs="Cambria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C33A85"/>
    <w:pPr>
      <w:ind w:left="720"/>
    </w:pPr>
  </w:style>
  <w:style w:type="character" w:styleId="Hipercze">
    <w:name w:val="Hyperlink"/>
    <w:basedOn w:val="Domylnaczcionkaakapitu"/>
    <w:uiPriority w:val="99"/>
    <w:rsid w:val="00C33A85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C33A85"/>
    <w:rPr>
      <w:rFonts w:ascii="Times New Roman" w:hAnsi="Times New Roman" w:cs="Times New Roman"/>
      <w:color w:val="800080"/>
      <w:u w:val="single"/>
    </w:rPr>
  </w:style>
  <w:style w:type="character" w:customStyle="1" w:styleId="h2">
    <w:name w:val="h2"/>
    <w:basedOn w:val="Domylnaczcionkaakapitu"/>
    <w:uiPriority w:val="99"/>
    <w:rsid w:val="00C33A85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C33A85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3A85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31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C512D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6D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6D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6DC3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DC3"/>
    <w:rPr>
      <w:rFonts w:ascii="Calibri" w:hAnsi="Calibri" w:cs="Calibri"/>
      <w:b/>
      <w:bCs/>
      <w:sz w:val="20"/>
      <w:szCs w:val="20"/>
    </w:rPr>
  </w:style>
  <w:style w:type="paragraph" w:customStyle="1" w:styleId="punkt">
    <w:name w:val="punkt"/>
    <w:basedOn w:val="Normalny"/>
    <w:rsid w:val="00C3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ep">
    <w:name w:val="ustep"/>
    <w:basedOn w:val="Normalny"/>
    <w:rsid w:val="00C3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agment">
    <w:name w:val="fragment"/>
    <w:basedOn w:val="Domylnaczcionkaakapitu"/>
    <w:rsid w:val="00C3228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4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4A4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ejska-gor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B5FD9-AFFA-40AF-8965-30F160DF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5</Pages>
  <Words>1066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MIEJSKIEJ GÓRKI</vt:lpstr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MIEJSKIEJ GÓRKI</dc:title>
  <dc:creator>IT</dc:creator>
  <cp:lastModifiedBy>Joanna</cp:lastModifiedBy>
  <cp:revision>6</cp:revision>
  <cp:lastPrinted>2024-01-11T11:57:00Z</cp:lastPrinted>
  <dcterms:created xsi:type="dcterms:W3CDTF">2024-01-09T08:35:00Z</dcterms:created>
  <dcterms:modified xsi:type="dcterms:W3CDTF">2024-01-12T10:06:00Z</dcterms:modified>
</cp:coreProperties>
</file>