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58C9" w14:textId="77777777" w:rsidR="00A77B3E" w:rsidRDefault="00000000">
      <w:pPr>
        <w:keepNext/>
        <w:spacing w:before="120" w:after="120" w:line="360" w:lineRule="auto"/>
        <w:ind w:left="10589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do zarządzenia Nr 320/2023</w:t>
      </w:r>
      <w:r>
        <w:br/>
        <w:t>Burmistrza Miejskiej Górki</w:t>
      </w:r>
      <w:r>
        <w:br/>
        <w:t>z dnia 17 lipca 2023 r.</w:t>
      </w:r>
    </w:p>
    <w:p w14:paraId="7679C878" w14:textId="77777777" w:rsidR="00A77B3E" w:rsidRDefault="00000000">
      <w:pPr>
        <w:keepNext/>
        <w:spacing w:after="480"/>
        <w:jc w:val="center"/>
      </w:pPr>
      <w:r>
        <w:rPr>
          <w:b/>
        </w:rPr>
        <w:t>Wykaz nieruchomości przeznaczonych do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537"/>
        <w:gridCol w:w="2421"/>
        <w:gridCol w:w="1375"/>
        <w:gridCol w:w="1772"/>
        <w:gridCol w:w="1772"/>
        <w:gridCol w:w="2598"/>
        <w:gridCol w:w="1183"/>
        <w:gridCol w:w="1655"/>
      </w:tblGrid>
      <w:tr w:rsidR="00280CA1" w14:paraId="0A286890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9F4D" w14:textId="77777777" w:rsidR="00A77B3E" w:rsidRDefault="00000000">
            <w:pPr>
              <w:jc w:val="left"/>
            </w:pPr>
            <w:r>
              <w:rPr>
                <w:sz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229E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Położenie nieruchomości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D27A" w14:textId="77777777" w:rsidR="00A77B3E" w:rsidRDefault="00000000">
            <w:pPr>
              <w:jc w:val="left"/>
            </w:pPr>
            <w:r>
              <w:rPr>
                <w:sz w:val="16"/>
              </w:rPr>
              <w:t>Oznaczenie nieruchomości (KW, nr działki)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6C50" w14:textId="77777777" w:rsidR="00A77B3E" w:rsidRDefault="00000000">
            <w:pPr>
              <w:jc w:val="left"/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F24F" w14:textId="77777777" w:rsidR="00A77B3E" w:rsidRDefault="00000000">
            <w:pPr>
              <w:jc w:val="left"/>
            </w:pPr>
            <w:r>
              <w:rPr>
                <w:sz w:val="16"/>
              </w:rPr>
              <w:t>Opis 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91D9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00CF" w14:textId="77777777" w:rsidR="00A77B3E" w:rsidRDefault="00000000">
            <w:pPr>
              <w:jc w:val="left"/>
            </w:pPr>
            <w:r>
              <w:rPr>
                <w:sz w:val="16"/>
              </w:rPr>
              <w:t>cena dzierżawy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C9E8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B8C7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Forma  </w:t>
            </w:r>
            <w:proofErr w:type="spellStart"/>
            <w:r>
              <w:rPr>
                <w:sz w:val="16"/>
              </w:rPr>
              <w:t>dziewrżawy</w:t>
            </w:r>
            <w:proofErr w:type="spellEnd"/>
            <w:r>
              <w:rPr>
                <w:sz w:val="16"/>
              </w:rPr>
              <w:t xml:space="preserve"> nieruchomości</w:t>
            </w:r>
          </w:p>
        </w:tc>
      </w:tr>
      <w:tr w:rsidR="00280CA1" w14:paraId="0E484901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0D9D" w14:textId="77777777" w:rsidR="00A77B3E" w:rsidRDefault="00000000">
            <w:pPr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2DCD" w14:textId="77777777" w:rsidR="00A77B3E" w:rsidRDefault="00000000">
            <w:pPr>
              <w:jc w:val="left"/>
            </w:pPr>
            <w:r>
              <w:rPr>
                <w:sz w:val="16"/>
              </w:rPr>
              <w:t>Sobiałkowo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15A5" w14:textId="77777777" w:rsidR="00A77B3E" w:rsidRDefault="00000000">
            <w:pPr>
              <w:jc w:val="left"/>
            </w:pPr>
            <w:r>
              <w:rPr>
                <w:sz w:val="16"/>
              </w:rPr>
              <w:t>PO1R/0005863/7</w:t>
            </w:r>
          </w:p>
          <w:p w14:paraId="769C44AA" w14:textId="77777777" w:rsidR="00280CA1" w:rsidRDefault="00000000">
            <w:pPr>
              <w:jc w:val="left"/>
            </w:pPr>
            <w:r>
              <w:rPr>
                <w:sz w:val="16"/>
              </w:rPr>
              <w:t xml:space="preserve">Działka o nr </w:t>
            </w:r>
            <w:proofErr w:type="spellStart"/>
            <w:r>
              <w:rPr>
                <w:sz w:val="16"/>
              </w:rPr>
              <w:t>ewid</w:t>
            </w:r>
            <w:proofErr w:type="spellEnd"/>
            <w:r>
              <w:rPr>
                <w:sz w:val="16"/>
              </w:rPr>
              <w:t>. Gruntu 30, 32/2, 29/1</w:t>
            </w:r>
          </w:p>
          <w:p w14:paraId="640312FC" w14:textId="77777777" w:rsidR="00280CA1" w:rsidRDefault="00280CA1"/>
          <w:p w14:paraId="64FC36AB" w14:textId="77777777" w:rsidR="00280CA1" w:rsidRDefault="00000000">
            <w:pPr>
              <w:jc w:val="left"/>
            </w:pPr>
            <w:r>
              <w:rPr>
                <w:sz w:val="16"/>
              </w:rPr>
              <w:t>PO1R/00029490/5</w:t>
            </w:r>
          </w:p>
          <w:p w14:paraId="3ACA3841" w14:textId="77777777" w:rsidR="00280CA1" w:rsidRDefault="00000000">
            <w:pPr>
              <w:jc w:val="left"/>
            </w:pPr>
            <w:r>
              <w:rPr>
                <w:sz w:val="16"/>
              </w:rPr>
              <w:t xml:space="preserve">Działka o nr </w:t>
            </w:r>
            <w:proofErr w:type="spellStart"/>
            <w:r>
              <w:rPr>
                <w:sz w:val="16"/>
              </w:rPr>
              <w:t>ewid</w:t>
            </w:r>
            <w:proofErr w:type="spellEnd"/>
            <w:r>
              <w:rPr>
                <w:sz w:val="16"/>
              </w:rPr>
              <w:t>. Gruntu 32/3</w:t>
            </w:r>
          </w:p>
          <w:p w14:paraId="7ADCF24C" w14:textId="77777777" w:rsidR="00280CA1" w:rsidRDefault="00280CA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41E7" w14:textId="77777777" w:rsidR="00A77B3E" w:rsidRDefault="00A77B3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EACC" w14:textId="77777777" w:rsidR="00A77B3E" w:rsidRDefault="00A77B3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7093" w14:textId="77777777" w:rsidR="00A77B3E" w:rsidRDefault="00A77B3E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706C" w14:textId="77777777" w:rsidR="00A77B3E" w:rsidRDefault="00A77B3E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C1D7" w14:textId="77777777" w:rsidR="00A77B3E" w:rsidRDefault="00A77B3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3071" w14:textId="77777777" w:rsidR="00A77B3E" w:rsidRDefault="00A77B3E">
            <w:pPr>
              <w:jc w:val="left"/>
            </w:pPr>
          </w:p>
        </w:tc>
      </w:tr>
      <w:tr w:rsidR="00280CA1" w14:paraId="42993E94" w14:textId="77777777">
        <w:tc>
          <w:tcPr>
            <w:tcW w:w="4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58B3" w14:textId="77777777" w:rsidR="00A77B3E" w:rsidRDefault="00A77B3E">
            <w:pPr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87A61" w14:textId="77777777" w:rsidR="00A77B3E" w:rsidRDefault="00000000">
            <w:pPr>
              <w:jc w:val="left"/>
            </w:pPr>
            <w:r>
              <w:rPr>
                <w:sz w:val="16"/>
              </w:rPr>
              <w:t>Rozstępniewo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D3A5" w14:textId="77777777" w:rsidR="00A77B3E" w:rsidRDefault="00000000">
            <w:pPr>
              <w:jc w:val="left"/>
            </w:pPr>
            <w:r>
              <w:rPr>
                <w:sz w:val="16"/>
              </w:rPr>
              <w:t>KW-PO1R-00023610/1</w:t>
            </w:r>
          </w:p>
          <w:p w14:paraId="57C35D2C" w14:textId="77777777" w:rsidR="00280CA1" w:rsidRDefault="00000000">
            <w:pPr>
              <w:jc w:val="left"/>
            </w:pPr>
            <w:r>
              <w:rPr>
                <w:sz w:val="16"/>
              </w:rPr>
              <w:t xml:space="preserve">działka o nr </w:t>
            </w:r>
            <w:proofErr w:type="spellStart"/>
            <w:r>
              <w:rPr>
                <w:sz w:val="16"/>
              </w:rPr>
              <w:t>ewid.Gruntu</w:t>
            </w:r>
            <w:proofErr w:type="spellEnd"/>
            <w:r>
              <w:rPr>
                <w:sz w:val="16"/>
              </w:rPr>
              <w:t>: 235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40F7" w14:textId="77777777" w:rsidR="00A77B3E" w:rsidRDefault="00A77B3E">
            <w:pPr>
              <w:jc w:val="left"/>
            </w:pPr>
          </w:p>
          <w:p w14:paraId="5BFB37B8" w14:textId="77777777" w:rsidR="00280CA1" w:rsidRDefault="00000000">
            <w:r>
              <w:rPr>
                <w:sz w:val="16"/>
              </w:rPr>
              <w:t>1,54 ha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6E93" w14:textId="77777777" w:rsidR="00A77B3E" w:rsidRDefault="00000000">
            <w:r>
              <w:rPr>
                <w:sz w:val="16"/>
              </w:rPr>
              <w:t>grunty pod rowami, drogi, tereny różne wykorzystywane jako teren zielony oraz zbiornik wodny po wyrobisku gliny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EA59" w14:textId="77777777" w:rsidR="00A77B3E" w:rsidRDefault="00000000">
            <w:r>
              <w:rPr>
                <w:sz w:val="16"/>
              </w:rPr>
              <w:t xml:space="preserve">Teren zielony oraz zbiornik wodny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3639" w14:textId="77777777" w:rsidR="00A77B3E" w:rsidRDefault="00000000">
            <w:r>
              <w:rPr>
                <w:b/>
                <w:sz w:val="16"/>
              </w:rPr>
              <w:t>80zł/m-c</w:t>
            </w:r>
          </w:p>
          <w:p w14:paraId="75C2CCAB" w14:textId="77777777" w:rsidR="00280CA1" w:rsidRDefault="00000000">
            <w:proofErr w:type="spellStart"/>
            <w:r>
              <w:rPr>
                <w:sz w:val="16"/>
              </w:rPr>
              <w:t>Ww</w:t>
            </w:r>
            <w:proofErr w:type="spellEnd"/>
            <w:r>
              <w:rPr>
                <w:sz w:val="16"/>
              </w:rPr>
              <w:t xml:space="preserve"> kwota podlega opodatkowaniu podatkiem VAT zgodnie z ustawą z dnia 11 marca 2004 r. o podatku  od towarów i usług (</w:t>
            </w: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 xml:space="preserve"> Dz.U. z 2022r. poz.931).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C384" w14:textId="77777777" w:rsidR="00A77B3E" w:rsidRDefault="00000000">
            <w:r>
              <w:rPr>
                <w:sz w:val="16"/>
              </w:rPr>
              <w:t xml:space="preserve">zgodnie z umowa dzierżawy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817C" w14:textId="77777777" w:rsidR="00A77B3E" w:rsidRDefault="00000000">
            <w:pPr>
              <w:jc w:val="left"/>
            </w:pPr>
            <w:r>
              <w:rPr>
                <w:sz w:val="16"/>
              </w:rPr>
              <w:t>bez przetargowo, zgodnie z uchwałą Rady Miejskiej w Miejskiej Górce</w:t>
            </w:r>
          </w:p>
          <w:p w14:paraId="630B466A" w14:textId="77777777" w:rsidR="00280CA1" w:rsidRDefault="00280CA1"/>
        </w:tc>
      </w:tr>
    </w:tbl>
    <w:p w14:paraId="0C028717" w14:textId="77777777" w:rsidR="00A77B3E" w:rsidRDefault="00000000">
      <w:pPr>
        <w:spacing w:before="120" w:after="120"/>
        <w:ind w:firstLine="227"/>
        <w:jc w:val="left"/>
      </w:pPr>
      <w:r>
        <w:t>Niniejszy wykaz podano do publicznej wiadomości poprzez: wywieszenie przez okres 21 dni na tablicy ogłoszeń w siedzibie Urzędu Miejskiego w Miejskiej Górce - Rynek 33 oraz sołectwa Sobiałkowo i Rozstępniewo, zamieszczenie na stronie BIP-u  a ponadto informację o wywieszeniu  tego wykazu podano do publicznej wiadomości poprzez ogłoszenie w prasie lokalnej „Życie Rawicza”.</w:t>
      </w:r>
    </w:p>
    <w:sectPr w:rsidR="00A77B3E">
      <w:footerReference w:type="default" r:id="rId6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036B" w14:textId="77777777" w:rsidR="00074D41" w:rsidRDefault="00074D41">
      <w:r>
        <w:separator/>
      </w:r>
    </w:p>
  </w:endnote>
  <w:endnote w:type="continuationSeparator" w:id="0">
    <w:p w14:paraId="382AC4B7" w14:textId="77777777" w:rsidR="00074D41" w:rsidRDefault="0007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80CA1" w14:paraId="17C47786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7A1D164" w14:textId="77777777" w:rsidR="00280C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E1C0D9E9-11C7-464D-AAB5-E2BB0BD69713.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5EAB23D" w14:textId="77777777" w:rsidR="00280C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03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2A0D58" w14:textId="77777777" w:rsidR="00280CA1" w:rsidRDefault="00280C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DE48" w14:textId="77777777" w:rsidR="00074D41" w:rsidRDefault="00074D41">
      <w:r>
        <w:separator/>
      </w:r>
    </w:p>
  </w:footnote>
  <w:footnote w:type="continuationSeparator" w:id="0">
    <w:p w14:paraId="22A997D8" w14:textId="77777777" w:rsidR="00074D41" w:rsidRDefault="00074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4D41"/>
    <w:rsid w:val="00280CA1"/>
    <w:rsid w:val="00883198"/>
    <w:rsid w:val="00A77B3E"/>
    <w:rsid w:val="00AF4330"/>
    <w:rsid w:val="00C0033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86489"/>
  <w15:docId w15:val="{D1C7AEF8-3D81-4ADF-B1E9-18B8FEE8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320/2023 z dnia 17 lipca 2023 r.</dc:title>
  <dc:subject>w sprawie przeznaczenia oraz ogłoszenia wykazu nieruchomości przeznaczonych do dzierżawy</dc:subject>
  <dc:creator>HP</dc:creator>
  <cp:lastModifiedBy>ACER</cp:lastModifiedBy>
  <cp:revision>3</cp:revision>
  <dcterms:created xsi:type="dcterms:W3CDTF">2023-07-25T10:37:00Z</dcterms:created>
  <dcterms:modified xsi:type="dcterms:W3CDTF">2023-07-25T10:44:00Z</dcterms:modified>
  <cp:category>Akt prawny</cp:category>
</cp:coreProperties>
</file>