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E673" w14:textId="77777777" w:rsidR="00FD3491" w:rsidRDefault="00000000">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PROTOK</w:t>
      </w:r>
      <w:r>
        <w:rPr>
          <w:rFonts w:ascii="Times New Roman" w:eastAsia="Times New Roman" w:hAnsi="Times New Roman"/>
          <w:b/>
          <w:bCs/>
          <w:sz w:val="24"/>
          <w:szCs w:val="24"/>
        </w:rPr>
        <w:t>ÓŁ</w:t>
      </w:r>
      <w:r>
        <w:rPr>
          <w:rFonts w:ascii="Times New Roman" w:eastAsia="Times New Roman" w:hAnsi="Times New Roman"/>
          <w:b/>
          <w:bCs/>
          <w:color w:val="000000"/>
          <w:sz w:val="24"/>
          <w:szCs w:val="24"/>
        </w:rPr>
        <w:t xml:space="preserve"> </w:t>
      </w:r>
      <w:bookmarkStart w:id="0" w:name="_Hlk138660547"/>
      <w:r>
        <w:rPr>
          <w:rFonts w:ascii="Times New Roman" w:eastAsia="Times New Roman" w:hAnsi="Times New Roman"/>
          <w:b/>
          <w:bCs/>
          <w:color w:val="000000"/>
          <w:sz w:val="24"/>
          <w:szCs w:val="24"/>
        </w:rPr>
        <w:t>L</w:t>
      </w:r>
      <w:bookmarkEnd w:id="0"/>
      <w:r>
        <w:rPr>
          <w:rFonts w:ascii="Times New Roman" w:eastAsia="Times New Roman" w:hAnsi="Times New Roman"/>
          <w:b/>
          <w:bCs/>
          <w:color w:val="000000"/>
          <w:sz w:val="24"/>
          <w:szCs w:val="24"/>
        </w:rPr>
        <w:t>IX</w:t>
      </w:r>
      <w:r>
        <w:rPr>
          <w:rFonts w:ascii="Times New Roman" w:eastAsia="Times New Roman" w:hAnsi="Times New Roman"/>
          <w:b/>
          <w:bCs/>
          <w:sz w:val="24"/>
          <w:szCs w:val="24"/>
        </w:rPr>
        <w:t>/23</w:t>
      </w:r>
    </w:p>
    <w:p w14:paraId="4C0581D3" w14:textId="77777777" w:rsidR="00FD3491" w:rsidRDefault="00000000">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color w:val="000000"/>
          <w:sz w:val="24"/>
          <w:szCs w:val="24"/>
        </w:rPr>
        <w:t>z Sesji Rady Miejskiej w Miejskiej Górce</w:t>
      </w:r>
    </w:p>
    <w:p w14:paraId="0A525067" w14:textId="77777777" w:rsidR="00FD3491" w:rsidRDefault="00000000">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z dnia 27 września 2023 roku</w:t>
      </w:r>
    </w:p>
    <w:p w14:paraId="12E328B5" w14:textId="77777777" w:rsidR="00FD3491" w:rsidRDefault="00000000">
      <w:pPr>
        <w:pBdr>
          <w:bottom w:val="single" w:sz="4" w:space="1" w:color="000000"/>
        </w:pBdr>
        <w:spacing w:after="0" w:line="360" w:lineRule="auto"/>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o godz</w:t>
      </w:r>
      <w:r>
        <w:rPr>
          <w:rFonts w:ascii="Times New Roman" w:eastAsia="Times New Roman" w:hAnsi="Times New Roman"/>
          <w:bCs/>
          <w:color w:val="000000"/>
          <w:sz w:val="24"/>
          <w:szCs w:val="24"/>
        </w:rPr>
        <w:t xml:space="preserve">. </w:t>
      </w:r>
      <w:r>
        <w:rPr>
          <w:rFonts w:ascii="Times New Roman" w:eastAsia="Times New Roman" w:hAnsi="Times New Roman"/>
          <w:b/>
          <w:bCs/>
          <w:color w:val="000000"/>
          <w:sz w:val="24"/>
          <w:szCs w:val="24"/>
        </w:rPr>
        <w:t xml:space="preserve">12:00 </w:t>
      </w:r>
      <w:r>
        <w:rPr>
          <w:rFonts w:ascii="Times New Roman" w:eastAsia="Times New Roman" w:hAnsi="Times New Roman"/>
          <w:color w:val="000000"/>
          <w:sz w:val="24"/>
          <w:szCs w:val="24"/>
        </w:rPr>
        <w:t>w Sali Ośrodka Kultury, Sportu i Aktywności Lokalnej w Miejskiej Górce</w:t>
      </w:r>
    </w:p>
    <w:p w14:paraId="2F9D5E74" w14:textId="77777777" w:rsidR="00FD3491" w:rsidRDefault="00FD3491">
      <w:pPr>
        <w:spacing w:before="240" w:after="0" w:line="360" w:lineRule="auto"/>
        <w:jc w:val="both"/>
        <w:rPr>
          <w:rFonts w:ascii="Times New Roman" w:eastAsia="Times New Roman" w:hAnsi="Times New Roman"/>
          <w:color w:val="000000"/>
          <w:sz w:val="24"/>
          <w:szCs w:val="24"/>
          <w:u w:val="single"/>
        </w:rPr>
      </w:pPr>
    </w:p>
    <w:p w14:paraId="433D528B" w14:textId="77777777" w:rsidR="00FD3491" w:rsidRDefault="00000000">
      <w:pPr>
        <w:spacing w:before="240" w:line="36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u w:val="single"/>
        </w:rPr>
        <w:t>W sesji uczestniczyli:</w:t>
      </w:r>
    </w:p>
    <w:p w14:paraId="22948680" w14:textId="77777777" w:rsidR="00FD3491"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Karol Skrzypczak – Burmistrz</w:t>
      </w:r>
    </w:p>
    <w:p w14:paraId="36F89479" w14:textId="77777777" w:rsidR="00FD3491"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Joanna </w:t>
      </w:r>
      <w:proofErr w:type="spellStart"/>
      <w:r>
        <w:rPr>
          <w:rFonts w:ascii="Times New Roman" w:eastAsia="Times New Roman" w:hAnsi="Times New Roman"/>
          <w:bCs/>
          <w:color w:val="000000"/>
          <w:sz w:val="24"/>
          <w:szCs w:val="24"/>
        </w:rPr>
        <w:t>Pląskowska</w:t>
      </w:r>
      <w:proofErr w:type="spellEnd"/>
      <w:r>
        <w:rPr>
          <w:rFonts w:ascii="Times New Roman" w:eastAsia="Times New Roman" w:hAnsi="Times New Roman"/>
          <w:bCs/>
          <w:color w:val="000000"/>
          <w:sz w:val="24"/>
          <w:szCs w:val="24"/>
        </w:rPr>
        <w:t xml:space="preserve"> – Sekretarz Gminy</w:t>
      </w:r>
    </w:p>
    <w:p w14:paraId="7964B3BB" w14:textId="77777777" w:rsidR="00FD3491"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Dorota </w:t>
      </w:r>
      <w:proofErr w:type="spellStart"/>
      <w:r>
        <w:rPr>
          <w:rFonts w:ascii="Times New Roman" w:eastAsia="Times New Roman" w:hAnsi="Times New Roman"/>
          <w:color w:val="000000"/>
          <w:sz w:val="24"/>
          <w:szCs w:val="24"/>
        </w:rPr>
        <w:t>Lamperska</w:t>
      </w:r>
      <w:proofErr w:type="spellEnd"/>
      <w:r>
        <w:rPr>
          <w:rFonts w:ascii="Times New Roman" w:eastAsia="Times New Roman" w:hAnsi="Times New Roman"/>
          <w:color w:val="000000"/>
          <w:sz w:val="24"/>
          <w:szCs w:val="24"/>
        </w:rPr>
        <w:t xml:space="preserve"> - Skarbnik</w:t>
      </w:r>
    </w:p>
    <w:p w14:paraId="274FFB9B" w14:textId="77777777" w:rsidR="00FD3491" w:rsidRDefault="00000000">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Radni Rady Miejskiej w Miejskiej Górce</w:t>
      </w:r>
    </w:p>
    <w:p w14:paraId="427427B9" w14:textId="77777777" w:rsidR="00FD3491" w:rsidRDefault="00000000">
      <w:pPr>
        <w:numPr>
          <w:ilvl w:val="0"/>
          <w:numId w:val="1"/>
        </w:numPr>
        <w:spacing w:after="0" w:line="360" w:lineRule="auto"/>
        <w:jc w:val="both"/>
        <w:rPr>
          <w:rFonts w:ascii="Times New Roman" w:hAnsi="Times New Roman"/>
          <w:color w:val="000000"/>
          <w:sz w:val="24"/>
        </w:rPr>
      </w:pPr>
      <w:r>
        <w:rPr>
          <w:rFonts w:ascii="Times New Roman" w:hAnsi="Times New Roman"/>
          <w:color w:val="000000"/>
          <w:sz w:val="24"/>
        </w:rPr>
        <w:t>Sołtysi Gminy Miejska Górka</w:t>
      </w:r>
    </w:p>
    <w:p w14:paraId="7D24C9CE" w14:textId="77777777" w:rsidR="00FD3491" w:rsidRDefault="00000000">
      <w:pPr>
        <w:numPr>
          <w:ilvl w:val="0"/>
          <w:numId w:val="1"/>
        </w:numPr>
        <w:spacing w:after="0" w:line="360" w:lineRule="auto"/>
        <w:jc w:val="both"/>
        <w:rPr>
          <w:rFonts w:ascii="Times New Roman" w:hAnsi="Times New Roman"/>
          <w:color w:val="000000"/>
          <w:sz w:val="24"/>
        </w:rPr>
      </w:pPr>
      <w:r>
        <w:rPr>
          <w:rFonts w:ascii="Times New Roman" w:hAnsi="Times New Roman"/>
          <w:color w:val="000000"/>
          <w:sz w:val="24"/>
        </w:rPr>
        <w:t>Kierownicy jednostek organizacyjnych Gminy</w:t>
      </w:r>
    </w:p>
    <w:p w14:paraId="075EEFBB" w14:textId="77777777" w:rsidR="00FD3491" w:rsidRDefault="00000000">
      <w:pPr>
        <w:numPr>
          <w:ilvl w:val="0"/>
          <w:numId w:val="3"/>
        </w:numPr>
        <w:spacing w:after="0" w:line="360" w:lineRule="auto"/>
        <w:jc w:val="both"/>
        <w:textAlignment w:val="baseline"/>
        <w:rPr>
          <w:rFonts w:ascii="Times New Roman" w:hAnsi="Times New Roman"/>
          <w:color w:val="000000"/>
          <w:sz w:val="28"/>
          <w:szCs w:val="24"/>
        </w:rPr>
      </w:pPr>
      <w:r>
        <w:rPr>
          <w:rFonts w:ascii="Times New Roman" w:hAnsi="Times New Roman"/>
          <w:color w:val="000000"/>
          <w:sz w:val="24"/>
        </w:rPr>
        <w:t>Zaproszeni goście</w:t>
      </w:r>
    </w:p>
    <w:p w14:paraId="601F9134" w14:textId="77777777" w:rsidR="00FD3491" w:rsidRDefault="00FD3491">
      <w:pPr>
        <w:spacing w:before="240" w:after="0" w:line="360" w:lineRule="auto"/>
        <w:jc w:val="both"/>
        <w:rPr>
          <w:rFonts w:ascii="Times New Roman" w:eastAsia="Times New Roman" w:hAnsi="Times New Roman"/>
          <w:b/>
          <w:color w:val="000000"/>
          <w:sz w:val="24"/>
          <w:szCs w:val="24"/>
          <w:u w:val="single"/>
        </w:rPr>
      </w:pPr>
    </w:p>
    <w:p w14:paraId="3612618A" w14:textId="77777777" w:rsidR="00FD3491" w:rsidRDefault="00000000">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Ad 1. Otwarcie Sesji oraz stwierdzenie prawomocności obrad</w:t>
      </w:r>
    </w:p>
    <w:p w14:paraId="7A34C950" w14:textId="77777777" w:rsidR="00FD3491"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Otwarcia LIX sesji dokonał Przewodniczący Rady Miejskiej w Miejskiej Górce Zdzisław Goliński. Powitał wszystkich zgromadzonych. </w:t>
      </w:r>
      <w:r>
        <w:rPr>
          <w:rFonts w:ascii="Times New Roman" w:eastAsia="Times New Roman" w:hAnsi="Times New Roman"/>
          <w:sz w:val="24"/>
          <w:szCs w:val="24"/>
        </w:rPr>
        <w:t xml:space="preserve">Stwierdził, iż na ustawowy 15 – osobowy skład Rady w sesji uczestniczy 13 </w:t>
      </w:r>
      <w:r>
        <w:rPr>
          <w:rFonts w:ascii="Times New Roman" w:eastAsia="Times New Roman" w:hAnsi="Times New Roman"/>
          <w:bCs/>
          <w:sz w:val="24"/>
          <w:szCs w:val="24"/>
        </w:rPr>
        <w:t xml:space="preserve">Radnych (nieobecni Radni: Mirosław </w:t>
      </w:r>
      <w:proofErr w:type="spellStart"/>
      <w:r>
        <w:rPr>
          <w:rFonts w:ascii="Times New Roman" w:eastAsia="Times New Roman" w:hAnsi="Times New Roman"/>
          <w:bCs/>
          <w:sz w:val="24"/>
          <w:szCs w:val="24"/>
        </w:rPr>
        <w:t>Śmierzchała</w:t>
      </w:r>
      <w:proofErr w:type="spellEnd"/>
      <w:r>
        <w:rPr>
          <w:rFonts w:ascii="Times New Roman" w:eastAsia="Times New Roman" w:hAnsi="Times New Roman"/>
          <w:bCs/>
          <w:sz w:val="24"/>
          <w:szCs w:val="24"/>
        </w:rPr>
        <w:t xml:space="preserve"> i Gerard Wawrzynek)</w:t>
      </w:r>
      <w:r>
        <w:rPr>
          <w:rFonts w:ascii="Times New Roman" w:eastAsia="Times New Roman" w:hAnsi="Times New Roman"/>
          <w:b/>
          <w:bCs/>
          <w:color w:val="FF0000"/>
          <w:sz w:val="24"/>
          <w:szCs w:val="24"/>
        </w:rPr>
        <w:t xml:space="preserve"> </w:t>
      </w:r>
      <w:r>
        <w:rPr>
          <w:rFonts w:ascii="Times New Roman" w:eastAsia="Times New Roman" w:hAnsi="Times New Roman"/>
          <w:sz w:val="24"/>
          <w:szCs w:val="24"/>
        </w:rPr>
        <w:t>- tj. 86,66% ustawowego składu Rady, co stanowi quorum, więc jest ona władna obradować i podejmować prawomocne uchwały.</w:t>
      </w:r>
    </w:p>
    <w:p w14:paraId="561C0EA0" w14:textId="77777777" w:rsidR="00FD3491"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Lista obecności stanowi </w:t>
      </w:r>
      <w:r>
        <w:rPr>
          <w:rFonts w:ascii="Times New Roman" w:eastAsia="Times New Roman" w:hAnsi="Times New Roman"/>
          <w:b/>
          <w:sz w:val="24"/>
          <w:szCs w:val="24"/>
        </w:rPr>
        <w:t>załącznik</w:t>
      </w: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nr 1, 2 i 3 </w:t>
      </w:r>
      <w:r>
        <w:rPr>
          <w:rFonts w:ascii="Times New Roman" w:eastAsia="Times New Roman" w:hAnsi="Times New Roman"/>
          <w:sz w:val="24"/>
          <w:szCs w:val="24"/>
        </w:rPr>
        <w:t>do protokołu.</w:t>
      </w:r>
    </w:p>
    <w:p w14:paraId="0D6A070A" w14:textId="77777777" w:rsidR="00FD3491" w:rsidRDefault="00000000">
      <w:pPr>
        <w:spacing w:before="240" w:line="360" w:lineRule="auto"/>
        <w:jc w:val="both"/>
        <w:rPr>
          <w:rFonts w:ascii="Times New Roman" w:eastAsia="Times New Roman" w:hAnsi="Times New Roman"/>
          <w:sz w:val="24"/>
          <w:szCs w:val="24"/>
        </w:rPr>
      </w:pPr>
      <w:r>
        <w:rPr>
          <w:rFonts w:ascii="Times New Roman" w:hAnsi="Times New Roman"/>
          <w:sz w:val="24"/>
          <w:szCs w:val="24"/>
        </w:rPr>
        <w:t xml:space="preserve">Następnie Przewodniczący Rady, Zdzisław Goliński, odczytał obowiązujący porządek obrad, który przedstawiał się następująco: </w:t>
      </w:r>
    </w:p>
    <w:p w14:paraId="379CC83A" w14:textId="77777777" w:rsidR="00FD3491" w:rsidRDefault="00000000">
      <w:pPr>
        <w:pStyle w:val="Normalny1"/>
        <w:numPr>
          <w:ilvl w:val="0"/>
          <w:numId w:val="4"/>
        </w:numPr>
        <w:spacing w:after="200"/>
        <w:rPr>
          <w:rFonts w:ascii="Times New Roman" w:hAnsi="Times New Roman"/>
          <w:sz w:val="24"/>
          <w:szCs w:val="24"/>
        </w:rPr>
      </w:pPr>
      <w:r>
        <w:rPr>
          <w:rFonts w:ascii="Times New Roman" w:hAnsi="Times New Roman" w:cs="Times New Roman"/>
          <w:sz w:val="24"/>
          <w:szCs w:val="24"/>
        </w:rPr>
        <w:t>Otwarcie Sesji oraz stwierdzenie prawomocności obrad.</w:t>
      </w:r>
    </w:p>
    <w:p w14:paraId="14BA1863" w14:textId="77777777" w:rsidR="00FD3491" w:rsidRDefault="00000000">
      <w:pPr>
        <w:pStyle w:val="Normalny1"/>
        <w:numPr>
          <w:ilvl w:val="0"/>
          <w:numId w:val="4"/>
        </w:numPr>
        <w:spacing w:after="200"/>
        <w:rPr>
          <w:rFonts w:ascii="Times New Roman" w:hAnsi="Times New Roman"/>
          <w:sz w:val="24"/>
          <w:szCs w:val="24"/>
        </w:rPr>
      </w:pPr>
      <w:r>
        <w:rPr>
          <w:rFonts w:ascii="Times New Roman" w:hAnsi="Times New Roman"/>
          <w:color w:val="000000"/>
          <w:sz w:val="24"/>
          <w:szCs w:val="24"/>
        </w:rPr>
        <w:t>Przyjęcie protokołu poprzedniej Sesji.</w:t>
      </w:r>
    </w:p>
    <w:p w14:paraId="42465419" w14:textId="77777777" w:rsidR="00FD3491" w:rsidRDefault="00000000">
      <w:pPr>
        <w:pStyle w:val="Normalny1"/>
        <w:numPr>
          <w:ilvl w:val="0"/>
          <w:numId w:val="4"/>
        </w:numPr>
        <w:spacing w:after="200"/>
        <w:rPr>
          <w:rFonts w:ascii="Times New Roman" w:hAnsi="Times New Roman"/>
          <w:sz w:val="24"/>
          <w:szCs w:val="24"/>
        </w:rPr>
      </w:pPr>
      <w:r>
        <w:rPr>
          <w:rFonts w:ascii="Times New Roman" w:hAnsi="Times New Roman"/>
          <w:color w:val="000000"/>
          <w:sz w:val="24"/>
          <w:szCs w:val="24"/>
        </w:rPr>
        <w:t>Informacja Burmistrza o działalności w okresie międzysesyjnym.</w:t>
      </w:r>
    </w:p>
    <w:p w14:paraId="1F151D86" w14:textId="77777777" w:rsidR="00FD3491" w:rsidRDefault="00000000">
      <w:pPr>
        <w:pStyle w:val="Normalny1"/>
        <w:numPr>
          <w:ilvl w:val="0"/>
          <w:numId w:val="4"/>
        </w:numPr>
        <w:spacing w:after="200"/>
        <w:rPr>
          <w:rFonts w:ascii="Times New Roman" w:hAnsi="Times New Roman"/>
          <w:sz w:val="24"/>
          <w:szCs w:val="24"/>
        </w:rPr>
      </w:pPr>
      <w:r>
        <w:rPr>
          <w:rFonts w:ascii="Times New Roman" w:hAnsi="Times New Roman"/>
          <w:color w:val="000000"/>
          <w:sz w:val="24"/>
          <w:szCs w:val="24"/>
        </w:rPr>
        <w:t>Wnioski i interpelacje Radnych.</w:t>
      </w:r>
    </w:p>
    <w:p w14:paraId="081A5A60" w14:textId="77777777" w:rsidR="00FD3491" w:rsidRDefault="00000000">
      <w:pPr>
        <w:pStyle w:val="Normalny1"/>
        <w:numPr>
          <w:ilvl w:val="0"/>
          <w:numId w:val="4"/>
        </w:numPr>
        <w:spacing w:after="200"/>
        <w:rPr>
          <w:rFonts w:ascii="Times New Roman" w:hAnsi="Times New Roman"/>
          <w:sz w:val="24"/>
          <w:szCs w:val="24"/>
        </w:rPr>
      </w:pPr>
      <w:r>
        <w:rPr>
          <w:rFonts w:ascii="Times New Roman" w:hAnsi="Times New Roman"/>
          <w:color w:val="000000"/>
          <w:sz w:val="24"/>
          <w:szCs w:val="24"/>
        </w:rPr>
        <w:lastRenderedPageBreak/>
        <w:t>Podjęcie uchwał w sprawie:</w:t>
      </w:r>
    </w:p>
    <w:p w14:paraId="7609CD4B" w14:textId="77777777" w:rsidR="00FD3491" w:rsidRDefault="00000000">
      <w:pPr>
        <w:pStyle w:val="Tekstpodstawowy"/>
        <w:spacing w:after="0" w:line="360" w:lineRule="auto"/>
        <w:ind w:left="1417" w:hanging="283"/>
        <w:rPr>
          <w:rFonts w:ascii="Times New Roman" w:hAnsi="Times New Roman"/>
          <w:sz w:val="24"/>
          <w:szCs w:val="24"/>
        </w:rPr>
      </w:pPr>
      <w:r>
        <w:rPr>
          <w:rFonts w:ascii="Times New Roman" w:hAnsi="Times New Roman"/>
          <w:color w:val="000000"/>
          <w:sz w:val="24"/>
          <w:szCs w:val="24"/>
        </w:rPr>
        <w:t>a. zmiany uchwały budżetowej na rok 2023,</w:t>
      </w:r>
    </w:p>
    <w:p w14:paraId="7115ADD4" w14:textId="77777777" w:rsidR="00FD3491" w:rsidRDefault="00000000">
      <w:pPr>
        <w:pStyle w:val="Tekstpodstawowy"/>
        <w:spacing w:after="0" w:line="360" w:lineRule="auto"/>
        <w:ind w:left="1417" w:hanging="283"/>
        <w:rPr>
          <w:rFonts w:ascii="Times New Roman" w:hAnsi="Times New Roman"/>
          <w:sz w:val="24"/>
          <w:szCs w:val="24"/>
        </w:rPr>
      </w:pPr>
      <w:r>
        <w:rPr>
          <w:rFonts w:ascii="Times New Roman" w:hAnsi="Times New Roman"/>
          <w:color w:val="000000"/>
          <w:sz w:val="24"/>
          <w:szCs w:val="24"/>
        </w:rPr>
        <w:t>b. udzielenia pomocy finansowej Województwu Wielkopolskiemu,</w:t>
      </w:r>
    </w:p>
    <w:p w14:paraId="67BA9A52" w14:textId="77777777" w:rsidR="00FD3491" w:rsidRDefault="00000000">
      <w:pPr>
        <w:pStyle w:val="Tekstpodstawowy"/>
        <w:spacing w:after="0" w:line="360" w:lineRule="auto"/>
        <w:ind w:left="1417" w:hanging="283"/>
        <w:rPr>
          <w:rFonts w:ascii="Times New Roman" w:hAnsi="Times New Roman"/>
          <w:sz w:val="24"/>
          <w:szCs w:val="24"/>
        </w:rPr>
      </w:pPr>
      <w:r>
        <w:rPr>
          <w:rFonts w:ascii="Times New Roman" w:hAnsi="Times New Roman"/>
          <w:color w:val="000000"/>
          <w:sz w:val="24"/>
          <w:szCs w:val="24"/>
        </w:rPr>
        <w:t>c. wyrażenia zgody na dokonanie darowizny nieruchomości stanowiącej własność Gminy Miejska Górka na rzecz Gminy Pakosław,</w:t>
      </w:r>
    </w:p>
    <w:p w14:paraId="7CBF22D0" w14:textId="77777777" w:rsidR="00FD3491" w:rsidRDefault="00000000">
      <w:pPr>
        <w:pStyle w:val="Tekstpodstawowy"/>
        <w:spacing w:after="0" w:line="360" w:lineRule="auto"/>
        <w:ind w:left="1417" w:hanging="283"/>
        <w:rPr>
          <w:rFonts w:ascii="Times New Roman" w:hAnsi="Times New Roman"/>
          <w:sz w:val="24"/>
          <w:szCs w:val="24"/>
        </w:rPr>
      </w:pPr>
      <w:r>
        <w:rPr>
          <w:rFonts w:ascii="Times New Roman" w:hAnsi="Times New Roman"/>
          <w:color w:val="000000"/>
          <w:sz w:val="24"/>
          <w:szCs w:val="24"/>
        </w:rPr>
        <w:t>d. bezprzetargowej sprzedaży nieruchomości.</w:t>
      </w:r>
    </w:p>
    <w:p w14:paraId="4BA77C66" w14:textId="77777777" w:rsidR="00FD3491" w:rsidRDefault="00000000">
      <w:pPr>
        <w:pStyle w:val="Tekstpodstawowy"/>
        <w:spacing w:after="0" w:line="360" w:lineRule="auto"/>
        <w:ind w:left="708" w:hanging="283"/>
        <w:rPr>
          <w:rFonts w:ascii="Times New Roman" w:hAnsi="Times New Roman"/>
          <w:sz w:val="24"/>
          <w:szCs w:val="24"/>
        </w:rPr>
      </w:pPr>
      <w:r>
        <w:rPr>
          <w:rFonts w:ascii="Times New Roman" w:hAnsi="Times New Roman"/>
          <w:color w:val="000000"/>
          <w:sz w:val="24"/>
          <w:szCs w:val="24"/>
        </w:rPr>
        <w:t xml:space="preserve">6. </w:t>
      </w:r>
      <w:r>
        <w:rPr>
          <w:rFonts w:ascii="Times New Roman" w:hAnsi="Times New Roman"/>
          <w:color w:val="000000"/>
          <w:sz w:val="24"/>
          <w:szCs w:val="24"/>
        </w:rPr>
        <w:tab/>
        <w:t>Odpowiedzi na wnioski i interpelacje Radnych.</w:t>
      </w:r>
    </w:p>
    <w:p w14:paraId="735C3230" w14:textId="77777777" w:rsidR="00FD3491" w:rsidRDefault="00000000">
      <w:pPr>
        <w:pStyle w:val="Tekstpodstawowy"/>
        <w:spacing w:after="0" w:line="360" w:lineRule="auto"/>
        <w:ind w:left="708" w:hanging="283"/>
        <w:rPr>
          <w:rFonts w:ascii="Times New Roman" w:hAnsi="Times New Roman"/>
          <w:sz w:val="24"/>
          <w:szCs w:val="24"/>
        </w:rPr>
      </w:pPr>
      <w:r>
        <w:rPr>
          <w:rFonts w:ascii="Times New Roman" w:hAnsi="Times New Roman"/>
          <w:color w:val="000000"/>
          <w:sz w:val="24"/>
          <w:szCs w:val="24"/>
        </w:rPr>
        <w:t xml:space="preserve">7. </w:t>
      </w:r>
      <w:r>
        <w:rPr>
          <w:rFonts w:ascii="Times New Roman" w:hAnsi="Times New Roman"/>
          <w:color w:val="000000"/>
          <w:sz w:val="24"/>
          <w:szCs w:val="24"/>
        </w:rPr>
        <w:tab/>
        <w:t>Wolne głosy i wnioski.</w:t>
      </w:r>
    </w:p>
    <w:p w14:paraId="32FE532D" w14:textId="77777777" w:rsidR="00FD3491" w:rsidRDefault="00000000">
      <w:pPr>
        <w:pStyle w:val="Tekstpodstawowy"/>
        <w:spacing w:after="0" w:line="360" w:lineRule="auto"/>
        <w:ind w:left="708" w:hanging="283"/>
        <w:rPr>
          <w:rFonts w:ascii="Times New Roman" w:hAnsi="Times New Roman"/>
          <w:sz w:val="24"/>
          <w:szCs w:val="24"/>
        </w:rPr>
      </w:pPr>
      <w:r>
        <w:rPr>
          <w:rFonts w:ascii="Times New Roman" w:hAnsi="Times New Roman"/>
          <w:color w:val="000000"/>
          <w:sz w:val="24"/>
          <w:szCs w:val="24"/>
        </w:rPr>
        <w:t xml:space="preserve">8. </w:t>
      </w:r>
      <w:r>
        <w:rPr>
          <w:rFonts w:ascii="Times New Roman" w:hAnsi="Times New Roman"/>
          <w:color w:val="000000"/>
          <w:sz w:val="24"/>
          <w:szCs w:val="24"/>
        </w:rPr>
        <w:tab/>
        <w:t>Zakończenie.</w:t>
      </w:r>
    </w:p>
    <w:p w14:paraId="61C9A303" w14:textId="77777777" w:rsidR="00FD3491" w:rsidRDefault="00FD3491">
      <w:pPr>
        <w:pStyle w:val="Normalny1"/>
        <w:spacing w:after="200"/>
        <w:ind w:left="720"/>
        <w:rPr>
          <w:rFonts w:ascii="Times New Roman" w:hAnsi="Times New Roman" w:cs="Times New Roman"/>
          <w:sz w:val="24"/>
          <w:szCs w:val="28"/>
        </w:rPr>
      </w:pPr>
    </w:p>
    <w:p w14:paraId="0F7F96BD" w14:textId="77777777" w:rsidR="00FD3491" w:rsidRDefault="00FD3491">
      <w:pPr>
        <w:spacing w:before="240" w:line="360" w:lineRule="auto"/>
        <w:jc w:val="both"/>
        <w:rPr>
          <w:rFonts w:ascii="Times New Roman" w:eastAsia="Times New Roman" w:hAnsi="Times New Roman"/>
          <w:b/>
          <w:sz w:val="24"/>
          <w:szCs w:val="24"/>
          <w:u w:val="single"/>
        </w:rPr>
      </w:pPr>
    </w:p>
    <w:p w14:paraId="2CC692AC" w14:textId="77777777" w:rsidR="00FD3491"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b/>
          <w:sz w:val="24"/>
          <w:szCs w:val="24"/>
          <w:u w:val="single"/>
        </w:rPr>
        <w:t>Ad 2. Przyjęcie protokołu poprzedniej Sesji</w:t>
      </w:r>
    </w:p>
    <w:p w14:paraId="58F5AB4C" w14:textId="77777777" w:rsidR="00FD3491" w:rsidRDefault="00000000">
      <w:pPr>
        <w:spacing w:before="24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 związku z tym, iż do protokołu z Sesji, która odbyła się w dniu 24 sierpnia 2023 roku nie wpłynęły uwagi pisemne i ustne, Przewodniczący zawnioskował o przyjęcie niniejszego protokołu bez odczytywania.</w:t>
      </w:r>
    </w:p>
    <w:p w14:paraId="63B96224" w14:textId="77777777" w:rsidR="00FD3491"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Za propozycją Przewodniczącego Rady głosowali wszyscy obecni na Sesji Radni –  13„za”.</w:t>
      </w:r>
    </w:p>
    <w:p w14:paraId="59F6EF9F" w14:textId="77777777" w:rsidR="00FD3491"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W związku z powyższym Protokół Nr LVIII/23 z Sesji, która odbyła się w dniu 24 sierpnia 2023 roku przyjęto bez odczytywania.</w:t>
      </w:r>
    </w:p>
    <w:p w14:paraId="715379DB" w14:textId="77777777" w:rsidR="00FD3491" w:rsidRDefault="00FD3491">
      <w:pPr>
        <w:spacing w:before="240" w:after="280" w:line="360" w:lineRule="auto"/>
        <w:jc w:val="both"/>
        <w:rPr>
          <w:rFonts w:ascii="Times New Roman" w:eastAsia="Times New Roman" w:hAnsi="Times New Roman"/>
          <w:bCs/>
          <w:sz w:val="24"/>
          <w:szCs w:val="24"/>
        </w:rPr>
      </w:pPr>
    </w:p>
    <w:p w14:paraId="2A76B142"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b/>
          <w:sz w:val="24"/>
          <w:szCs w:val="24"/>
          <w:u w:val="single"/>
        </w:rPr>
        <w:t>Ad 3. Informacja o działalności w okresie międzysesyjnym</w:t>
      </w:r>
    </w:p>
    <w:p w14:paraId="267AFDA1"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Głos zabrał Burmistrz Miejskiej Górki Karol Skrzypczak: „Panie Przewodniczący, Państwo Radni, Szanowni Państwo, na dzisiejszą sesję przygotowaliśmy tylko kilka uchwał, natomiast taka najważniejsza, dotycząca zmian w budżecie, nie jest ona poprzedzona zmianą wieloletniej prognozy finansowej, tak jak zawsze to miało miejsce. Ale te zmiany wynikają też jakby z takiej znacznej pomocy, którą uzyskaliśmy, która pozwoli nam na jakby załatanie pewnych dziur budżetowych. Wielokrotnie podczas różnych spotkań wspominałem, że sytuacja w ostatnim czasie, sytuacja budżetowa gminy wygląda w ten sposób, że gminy mają duże możliwości pozyskiwania pieniędzy na zadania inwestycyjne, do których muszą często też </w:t>
      </w:r>
      <w:r>
        <w:rPr>
          <w:rFonts w:ascii="Times New Roman" w:eastAsia="Times New Roman" w:hAnsi="Times New Roman"/>
          <w:sz w:val="24"/>
          <w:szCs w:val="24"/>
        </w:rPr>
        <w:lastRenderedPageBreak/>
        <w:t xml:space="preserve">dokładać jakby własne środki. Czyli można by tak powiedzieć, że mamy do dyspozycji miliony, natomiast mieliśmy problem z tysiącami, czyli biliśmy rekordy, jeżeli chodzi </w:t>
      </w:r>
      <w:r>
        <w:rPr>
          <w:rFonts w:ascii="Times New Roman" w:eastAsia="Times New Roman" w:hAnsi="Times New Roman"/>
          <w:sz w:val="24"/>
          <w:szCs w:val="24"/>
        </w:rPr>
        <w:br/>
        <w:t xml:space="preserve">o wydatki inwestycyjne, to w ostatnich latach tak to wyglądało, czy budowa kanalizacji sanitarnych, czy termomodernizacja, czy budowa dróg, natomiast odbywało się to kosztem wydatków bieżących. Mieliśmy problemy w różnych dziedzinach, ale to też wynikało, jakby przyczyny były dwie, gdzie musieliśmy jakby wspierać różne wydatki inwestycyjne, bo </w:t>
      </w:r>
      <w:r>
        <w:rPr>
          <w:rFonts w:ascii="Times New Roman" w:eastAsia="Times New Roman" w:hAnsi="Times New Roman"/>
          <w:sz w:val="24"/>
          <w:szCs w:val="24"/>
        </w:rPr>
        <w:br/>
        <w:t xml:space="preserve">w wyniku przetargów różnie to wyglądało, ale też jedną z głównych przyczyn były zmiany </w:t>
      </w:r>
      <w:r>
        <w:rPr>
          <w:rFonts w:ascii="Times New Roman" w:eastAsia="Times New Roman" w:hAnsi="Times New Roman"/>
          <w:sz w:val="24"/>
          <w:szCs w:val="24"/>
        </w:rPr>
        <w:br/>
        <w:t>w systemie dochodów gmin, szczególnie tutaj ta rewolucyjna zmiana w podatku dochodowym, czyli tak zwanym PIT, która spowodowała, że gminy tutaj miały znaczny spadek dochodów. Tutaj głównie indywidualnie gminy również, ale głównie gminy działały poprzez swoje korporacje. My również należymy do dwóch korporacji samorządowych, to jest Związek Gmin Wiejskich i Unia Miasteczek Polskich. One jakby zasiadają też, przedstawiciele, w Komisji Wspólnej Rządu i Samorządu i one apelowały jakby o pilne wsparcie gmin w wydatkach bieżących. I taka zapowiedź już miała miejsce w maju, natomiast jakby finał nastąpił pod koniec sierpnia. Otrzymaliśmy informację o zwiększeniu subwencji ogólnej. Do tej pory mieliśmy dotacje na różne zadania inwestycyjne, natomiast w tej chwili kwotę prawie 2 400 000  otrzymaliśmy wsparcia finansowego na wsparcie wydatków bieżących. I to właśnie w tej chwili wprowadzamy do budżetu, dokonujemy znacznych jakby korekt w wydatkach bieżących, czy to w oświacie, czy w opiece społecznej - tam, gdzie mieliśmy braki. Też jakby nasza dotychczasowa działalność w sensie budżetowym na tym polegała, że jeżeli uzyskiwaliśmy wsparcie na jakieś zadanie inwestycyjne, często bywało tak, że ono nawet rok temu nie było planowane, ale pojawiła się szansa, trzeba było po prostu dostosowywać budżet, żeby to zadanie inwestycyjne wcisnąć, żeby z tej dotacji móc skorzystać.</w:t>
      </w:r>
      <w:r>
        <w:rPr>
          <w:rFonts w:ascii="Times New Roman" w:eastAsia="Times New Roman" w:hAnsi="Times New Roman"/>
          <w:sz w:val="24"/>
          <w:szCs w:val="24"/>
        </w:rPr>
        <w:br/>
      </w:r>
      <w:r>
        <w:rPr>
          <w:rFonts w:ascii="Times New Roman" w:eastAsia="Times New Roman" w:hAnsi="Times New Roman"/>
          <w:sz w:val="24"/>
          <w:szCs w:val="24"/>
        </w:rPr>
        <w:tab/>
        <w:t xml:space="preserve">W dalszej części też Państwa poinformuję, bo tutaj życie jest dynamiczne i te zmiany jakby zachodzą, mamy również jakieś informacje jakby o kolejnych dotacjach, które otrzymamy na zadania inwestycyjnej. One również w najbliższych tygodniach czy miesiącach będą wywoływały skutek w postaci zmian do budżetu. </w:t>
      </w:r>
    </w:p>
    <w:p w14:paraId="5760DC5C"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Także te wszystkie zmiany były przedstawiane Radnym na posiedzeniach Komisji, ale głównie jest to wprowadzenie tej kwoty zwiększonej subwencji na wydatki ogólne, wydatki bieżące gmin. Taką pomoc otrzymały w różnej oczywiście wysokości, ale wszystkie samorządy w skali kraju, także tutaj nie jesteśmy jakimś wyjątkiem, który został uzyskał tutaj wsparcie finansowe.</w:t>
      </w:r>
    </w:p>
    <w:p w14:paraId="39F28B37" w14:textId="152848AD"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Kolejna uchwała dotyczy udzielenia pomocy finansowej Województwu Wielkopolskiemu. Tutaj Państwu Radnym na Komisjach przedstawiałem, jest to taka trochę dziwna i nietypowa uchwała. Z reguły to Urząd Marszałkowski nam udzielał pomocy na różne, głównie tutaj były zadania inwestycyjne, czy na przykład środki unijne również szły poprzez budżet samorządu województwa. Chyba na ostatniej sesji informowałem również </w:t>
      </w:r>
      <w:r w:rsidR="00B9361B">
        <w:rPr>
          <w:rFonts w:ascii="Times New Roman" w:eastAsia="Times New Roman" w:hAnsi="Times New Roman"/>
          <w:sz w:val="24"/>
          <w:szCs w:val="24"/>
        </w:rPr>
        <w:br/>
      </w:r>
      <w:r>
        <w:rPr>
          <w:rFonts w:ascii="Times New Roman" w:eastAsia="Times New Roman" w:hAnsi="Times New Roman"/>
          <w:sz w:val="24"/>
          <w:szCs w:val="24"/>
        </w:rPr>
        <w:t xml:space="preserve">o zwiększeniu dotacji na budowę dróg śladowych z budżetu województwa wielkopolskiego. Natomiast tutaj dotyczy to kwoty, bardzo niewielkiej, bo 6 805 złotych dokładnie. A ma to związek z rozbudową zbiornika tak zwanego naszego Balatonu. Tutaj przypomnę, w jakim stanie formalnym jesteśmy w tej chwili. Otóż właścicielem, jeszcze X lat temu to przedsięwzięcie było przygotowywane do realizacji przez Zarząd Urządzeń i Melioracji Wodnych w Poznaniu. To była jednostka podległa Urzędowi Marszałkowskiemu w Poznaniu. Kilka lat temu nastąpiła dość radykalna zmiana, jeżeli chodzi o gospodarkę wodną w naszym kraju. Kraj został podzielony nie na województwa, tylko na zlewnie rzek. Tutaj nasz obszar leży w zlewni Odry i tutaj ta część ma jakby siedzibę, zostało powołane Przedsiębiorstwo Wody Polskie z oddziałami i my podlegamy pod oddział Wód Polskich we Wrocławiu. To jest jednostka Skarbu Państwa, natomiast Urząd Marszałkowski to jest jednostka samorządowa. </w:t>
      </w:r>
      <w:r w:rsidR="00B9361B">
        <w:rPr>
          <w:rFonts w:ascii="Times New Roman" w:eastAsia="Times New Roman" w:hAnsi="Times New Roman"/>
          <w:sz w:val="24"/>
          <w:szCs w:val="24"/>
        </w:rPr>
        <w:br/>
      </w:r>
      <w:r>
        <w:rPr>
          <w:rFonts w:ascii="Times New Roman" w:eastAsia="Times New Roman" w:hAnsi="Times New Roman"/>
          <w:sz w:val="24"/>
          <w:szCs w:val="24"/>
        </w:rPr>
        <w:t>I teraz musimy doprowadzić do … Tutaj nie będę już Państwu zawracał głowy całym misternym działaniem przekonywania i Marszałka, i Wojewody, i Starosty, żeby doprowadzić</w:t>
      </w:r>
      <w:r w:rsidR="00B9361B">
        <w:rPr>
          <w:rFonts w:ascii="Times New Roman" w:eastAsia="Times New Roman" w:hAnsi="Times New Roman"/>
          <w:sz w:val="24"/>
          <w:szCs w:val="24"/>
        </w:rPr>
        <w:t xml:space="preserve"> </w:t>
      </w:r>
      <w:r>
        <w:rPr>
          <w:rFonts w:ascii="Times New Roman" w:eastAsia="Times New Roman" w:hAnsi="Times New Roman"/>
          <w:sz w:val="24"/>
          <w:szCs w:val="24"/>
        </w:rPr>
        <w:t xml:space="preserve">do finału, jakby związanego z przekazaniem gruntów Wodom Polskim. </w:t>
      </w:r>
      <w:r w:rsidR="00B9361B">
        <w:rPr>
          <w:rFonts w:ascii="Times New Roman" w:eastAsia="Times New Roman" w:hAnsi="Times New Roman"/>
          <w:sz w:val="24"/>
          <w:szCs w:val="24"/>
        </w:rPr>
        <w:t xml:space="preserve"> </w:t>
      </w:r>
      <w:r>
        <w:rPr>
          <w:rFonts w:ascii="Times New Roman" w:eastAsia="Times New Roman" w:hAnsi="Times New Roman"/>
          <w:sz w:val="24"/>
          <w:szCs w:val="24"/>
        </w:rPr>
        <w:t>Czyli w tej chwili już mamy do czynienia z faktami, że Urząd Marszałkowski, czyli samorząd wojewódzki, zrzeknie się prawa własności nieodpłatnie na rzecz Skarbu Państwa. Skarb Państwa na obszarze powiatu rawickiego reprezentuje Starosta. Starosta ma już jakby zgodę, o którą też żeśmy zabiegali, Wojewody na przyjęcie na mienie Skarbu Państwa i Starosta działając w imieniu Skarbu Państwa przekaże to nieodpłatnie Wodom Polskim.</w:t>
      </w:r>
      <w:r w:rsidR="00B9361B">
        <w:rPr>
          <w:rFonts w:ascii="Times New Roman" w:eastAsia="Times New Roman" w:hAnsi="Times New Roman"/>
          <w:sz w:val="24"/>
          <w:szCs w:val="24"/>
        </w:rPr>
        <w:t xml:space="preserve"> </w:t>
      </w:r>
      <w:r>
        <w:rPr>
          <w:rFonts w:ascii="Times New Roman" w:eastAsia="Times New Roman" w:hAnsi="Times New Roman"/>
          <w:sz w:val="24"/>
          <w:szCs w:val="24"/>
        </w:rPr>
        <w:t xml:space="preserve">Od tego momentu, jakby Wody Polskie będą już tym podmiotem władającym tym obszarem pod planowaną budowę zbiornika Balaton. Natomiast też znamy jakby strukturę władz. Skarb Państwa, wiadomo, jest reprezentowany przez inne siły polityczne, samorząd województwa również przez inne siły polityczne i tutaj mieliśmy taką sytuację trochę takiej kolizji, czy takiego wzajemnego podrzucania tematu. Ale tutaj jako gmina musieliśmy wziąć to na siebie i pokrywamy koszty związane tutaj, ten wydatek dotyczy kosztów związanych z aktem notarialnym zawieranym między Marszałkiem a Starostą. Te koszty powinien ponieść Starosta, ale tutaj też tłumaczenie, że nie ma takiego paragrafu, czy nie ma takiej możliwości. Ten akt notarialny był również poprzedzony aktualizacją wyceny gruntów, pod który również myśmy jakby wykonali, argumentując oczywiście, że ten zbiornik </w:t>
      </w:r>
      <w:r>
        <w:rPr>
          <w:rFonts w:ascii="Times New Roman" w:eastAsia="Times New Roman" w:hAnsi="Times New Roman"/>
          <w:sz w:val="24"/>
          <w:szCs w:val="24"/>
        </w:rPr>
        <w:lastRenderedPageBreak/>
        <w:t>jest na obszarze naszej gminy i nam będzie głównie służył, jakby w uzasadnieniu tego wydatku. Natomiast jeżeli chodzi o sam zbiornik, to jest on w sensie finansowym procedowany. Tutaj jest nawet sytuacja, rzekłbym nadzwyczajna, jeżeli chodzi o ten zbiornik.</w:t>
      </w:r>
      <w:r>
        <w:rPr>
          <w:rFonts w:ascii="Times New Roman" w:eastAsia="Times New Roman" w:hAnsi="Times New Roman"/>
          <w:sz w:val="24"/>
          <w:szCs w:val="24"/>
        </w:rPr>
        <w:br/>
        <w:t>Myśmy swego czasu opiniowali projekt rozporządzenia Ministra Infrastruktury.</w:t>
      </w:r>
      <w:r>
        <w:rPr>
          <w:rFonts w:ascii="Times New Roman" w:eastAsia="Times New Roman" w:hAnsi="Times New Roman"/>
          <w:sz w:val="24"/>
          <w:szCs w:val="24"/>
        </w:rPr>
        <w:br/>
        <w:t xml:space="preserve">Jest przygotowane rozporządzenie Rady Ministrów, ponieważ ten dokument będzie miał uchwały Rady Ministrów. Niedawno on przeszedł już ostatecznie cały ten proces uzgodnień </w:t>
      </w:r>
      <w:r>
        <w:rPr>
          <w:rFonts w:ascii="Times New Roman" w:eastAsia="Times New Roman" w:hAnsi="Times New Roman"/>
          <w:sz w:val="24"/>
          <w:szCs w:val="24"/>
        </w:rPr>
        <w:br/>
        <w:t>i najprawdopodobniej w przeciągu najbliższych kilku dni, czy kilku tygodni będzie on już dokumentem prawnym, będzie podjęta uchwała Rady Ministrów zatwierdzająca przedsięwzięcia z zakresu gospodarki wodnej. Ten nasz zbiornik Balaton, o dziwo, oprócz poważnych inwestycji typu remont zapory wodnej we Włocławku czy jakieś progi na Odrze, również na jedenastej pozycji znajduje się w rozbudowa zbiornika Miejska Górka.</w:t>
      </w:r>
      <w:r>
        <w:rPr>
          <w:rFonts w:ascii="Times New Roman" w:eastAsia="Times New Roman" w:hAnsi="Times New Roman"/>
          <w:sz w:val="24"/>
          <w:szCs w:val="24"/>
        </w:rPr>
        <w:br/>
        <w:t xml:space="preserve">Jeżeli ten dokument będzie uchwalony, czyli już Wody Polskie będą miały zapalone zielone światełko, będą mogły ogłaszać przetarg na rozbudowę zbiornika Miejska Górka. Czyli tutaj mam nadzieję, że do tego dojdzie. Natomiast szereg przeszkód formalnych, które mogliśmy pomóc rozwiązać, to żeśmy rozwiązywali i tu właśnie ta uchwała o udzieleniu pomocy Województwu Wielkopolskiemu, bo ten akt notarialny zapłaci Marszałek, natomiast my mu zwrócimy pieniądze związane z kosztem tegoż aktu notarialnego. To tyle w tym temacie, </w:t>
      </w:r>
      <w:r>
        <w:rPr>
          <w:rFonts w:ascii="Times New Roman" w:eastAsia="Times New Roman" w:hAnsi="Times New Roman"/>
          <w:sz w:val="24"/>
          <w:szCs w:val="24"/>
        </w:rPr>
        <w:br/>
        <w:t>z nadzieją, że dojdzie do skutku realizacja tego przedsięwzięcia.</w:t>
      </w:r>
    </w:p>
    <w:p w14:paraId="28D395FF" w14:textId="45C3C8A9"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Kolejna uchwała dotyczy wyrażenia zgody na dokonanie darowizny na rzecz Gminy Pakosław. Sprawa dotyczy rozbudowy oczyszczalni ścieków w Chojnie. Oczyszczalnia ścieków w Chojnie w połowie obsługuje, jakby naszą gminę. Połowa ścieków przerabianych </w:t>
      </w:r>
      <w:r w:rsidR="00B9361B">
        <w:rPr>
          <w:rFonts w:ascii="Times New Roman" w:eastAsia="Times New Roman" w:hAnsi="Times New Roman"/>
          <w:sz w:val="24"/>
          <w:szCs w:val="24"/>
        </w:rPr>
        <w:br/>
      </w:r>
      <w:r>
        <w:rPr>
          <w:rFonts w:ascii="Times New Roman" w:eastAsia="Times New Roman" w:hAnsi="Times New Roman"/>
          <w:sz w:val="24"/>
          <w:szCs w:val="24"/>
        </w:rPr>
        <w:t xml:space="preserve">w tejże oczyszczalni  ścieków pochodzi z naszej gminy, konkretnie z miejscowości Konary, Topólka, Oczkowice, Kołaczkowice i Dłoń. Gmina Pakosław uzyskała w ramach programu Polski Ład wsparcie w wysokości 11 000 000 złotych na modernizację i rozbudowę tejże  oczyszczalni. Aby ją rozbudować, potrzebny był dodatkowy grunt. Jakby właścicielem gruntu przyległego do tej oczyszczalni był rolnik z Chojna, który również posiada grunty na obszarze naszej gminy i akurat tak się złożyło, że grunty sąsiadujące z nim były własnością gminy </w:t>
      </w:r>
      <w:r w:rsidR="00B9361B">
        <w:rPr>
          <w:rFonts w:ascii="Times New Roman" w:eastAsia="Times New Roman" w:hAnsi="Times New Roman"/>
          <w:sz w:val="24"/>
          <w:szCs w:val="24"/>
        </w:rPr>
        <w:br/>
      </w:r>
      <w:r>
        <w:rPr>
          <w:rFonts w:ascii="Times New Roman" w:eastAsia="Times New Roman" w:hAnsi="Times New Roman"/>
          <w:sz w:val="24"/>
          <w:szCs w:val="24"/>
        </w:rPr>
        <w:t xml:space="preserve">i dokonaliśmy wymiany gruntów. Gmina stała się właścicielem gruntów przy tejże oczyszczali, a on stał się właścicielem gruntów rolnych tutaj na obszarze Gminy Miejska Górka, które przylegały do jego gruntu. Natomiast inwestorem tej rozbudowy będzie Gmina Pakosław. Aby uzyskać pozwolenie na budowę, musi mieć tytuł prawny, w związku z czym ten grunt, którego do tej pory jesteśmy, przez krótki czas byliśmy właścicielami, przekażemy Gminie Pakosław </w:t>
      </w:r>
      <w:r>
        <w:rPr>
          <w:rFonts w:ascii="Times New Roman" w:eastAsia="Times New Roman" w:hAnsi="Times New Roman"/>
          <w:sz w:val="24"/>
          <w:szCs w:val="24"/>
        </w:rPr>
        <w:lastRenderedPageBreak/>
        <w:t>na własność. Gmina Pakosław będzie mogła na tym gruncie realizować to zadanie inwestycyjne, na które ma to wsparcie w wysokości 11 000 000 złotych. Postępowanie przetargowe już jest w toku. W najbliższych dniach będzie otwarcie ofert i wybór wykonawcy na to przedsięwzięcie.</w:t>
      </w:r>
    </w:p>
    <w:p w14:paraId="582E2962" w14:textId="2810D1C9"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Kolejna uchwała dotyczy bezprzetargowej sprzedaży nieruchomości. Dotyczy </w:t>
      </w:r>
      <w:r w:rsidR="00B9361B">
        <w:rPr>
          <w:rFonts w:ascii="Times New Roman" w:eastAsia="Times New Roman" w:hAnsi="Times New Roman"/>
          <w:sz w:val="24"/>
          <w:szCs w:val="24"/>
        </w:rPr>
        <w:br/>
      </w:r>
      <w:r>
        <w:rPr>
          <w:rFonts w:ascii="Times New Roman" w:eastAsia="Times New Roman" w:hAnsi="Times New Roman"/>
          <w:sz w:val="24"/>
          <w:szCs w:val="24"/>
        </w:rPr>
        <w:t xml:space="preserve">to małych kawałków gruntu pod budowę trafostacji. ENEA, czyli ten tak zwany zakład energetyczny działający na obszarze naszej gminy, ma bardzo poważne plany inwestycyjne dotyczące modernizacji zasilania energetycznego, działań na obszarze naszej gminy. Wiele linii napowietrznych będzie skablowanych, będą nowe transformatory i tutaj właśnie dotyczy </w:t>
      </w:r>
      <w:r w:rsidR="00B9361B">
        <w:rPr>
          <w:rFonts w:ascii="Times New Roman" w:eastAsia="Times New Roman" w:hAnsi="Times New Roman"/>
          <w:sz w:val="24"/>
          <w:szCs w:val="24"/>
        </w:rPr>
        <w:br/>
      </w:r>
      <w:r>
        <w:rPr>
          <w:rFonts w:ascii="Times New Roman" w:eastAsia="Times New Roman" w:hAnsi="Times New Roman"/>
          <w:sz w:val="24"/>
          <w:szCs w:val="24"/>
        </w:rPr>
        <w:t xml:space="preserve">to obszaru wsi Sobiałkowo, przekazania, czy odsprzedaży w trybie bezprzetargowym pod lokalizację transformatorów, które będą właśnie też obsługiwały tutaj część naszej gminy. Tych procesów decyzyjnych w sensie administracyjnym toczy się bardzo dużo, dotyczących przebudowy linii energetycznej na naszym terenie, ale tu akurat dotyczy zlokalizowania stacji transformatorowych na terenach, których gmina jest właścicielem. To tyle jeżeli chodzi </w:t>
      </w:r>
      <w:r w:rsidR="00B9361B">
        <w:rPr>
          <w:rFonts w:ascii="Times New Roman" w:eastAsia="Times New Roman" w:hAnsi="Times New Roman"/>
          <w:sz w:val="24"/>
          <w:szCs w:val="24"/>
        </w:rPr>
        <w:br/>
      </w:r>
      <w:r>
        <w:rPr>
          <w:rFonts w:ascii="Times New Roman" w:eastAsia="Times New Roman" w:hAnsi="Times New Roman"/>
          <w:sz w:val="24"/>
          <w:szCs w:val="24"/>
        </w:rPr>
        <w:t>o uchwały.</w:t>
      </w:r>
    </w:p>
    <w:p w14:paraId="7DF674F5"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Natomiast z informacji bieżących tutaj pragnę Państwu przekazać, że w tej chwili jesteśmy na etapie odbioru  największej naszej w tej chwili inwestycji, to jest termomodernizacji  dwóch budynków szkolnych. Tutaj ta inwestycja była realizowana przy udziale środków unijnych, którego jakby na naszym obszarze dysponentem jest Urząd Marszałkowski. Tu myślę, że lada dzień w sensie formalnym dokonamy już odbioru tejże inwestycji.</w:t>
      </w:r>
    </w:p>
    <w:p w14:paraId="72F1CB78"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Kolejna inwestycja, którą mamy niestety jeszcze w toku, to jest plac zabaw </w:t>
      </w:r>
      <w:r>
        <w:rPr>
          <w:rFonts w:ascii="Times New Roman" w:eastAsia="Times New Roman" w:hAnsi="Times New Roman"/>
          <w:sz w:val="24"/>
          <w:szCs w:val="24"/>
        </w:rPr>
        <w:br/>
        <w:t xml:space="preserve">w Miejskiej Górce. Tutaj mamy problemy z wykonawcą. Ociąga się z dostarczeniem nam odpowiednich świadectw kwalifikacyjnych, czyli tak zwanych atestów na urządzenia, w związku z czym nie możemy dokonać formalnie odbioru, ale też będziemy musieli naliczyć kary umowne za zwłokę w realizacji tejże inwestycji. W toku również są dwie mniejsze inwestycje, które są realizowane tutaj też właśnie przy pomocy środków finansowych Urzędu Marszałkowskiego. To jest budowa takich placów zabaw czy tych obszarów rekreacyjnych we wsiach Woszczkowo i Oczkowice. Tutaj to wsparcie było w ramach programu "Pięknieje wielkopolska wieś" i obydwie uzyskały wsparcie w wysokości po 70 000 złotych. Też rozpoczęliśmy już budowę kanalizacji sanitarnej wsi Zakrzewo w ramach programu </w:t>
      </w:r>
      <w:r>
        <w:rPr>
          <w:rFonts w:ascii="Times New Roman" w:eastAsia="Times New Roman" w:hAnsi="Times New Roman"/>
          <w:sz w:val="24"/>
          <w:szCs w:val="24"/>
        </w:rPr>
        <w:lastRenderedPageBreak/>
        <w:t xml:space="preserve">popegeerowskiego, na które uzyskaliśmy 2 800 000 złotych wsparcia. Tutaj realizujemy tą, ten jakby zakres w Zakrzewie zmniejszyliśmy do jakby wielkości kwoty, aby ta kwota, która brakuje, była jak najmniejsza. Oczywiście żeby odebrać ścieki z Zakrzewa, musimy przejść również przez Roszkowo i też kilka gospodarstw w Roszkowie będzie w ramach tejże inwestycji podłączonych. Za chwilę na ten temat powiem jeszcze kilka słów, jakby w innym punkcie. Też jakby zmierzamy do końca z inwestycją "Budowa drogi w Sobiałkowie", tak zwane Zapłocie, i realizujemy również inwestycje dróg śladowych i dróg gruntowych, czyli też tą inwestycję, która jest w ramach pomocy z Urzędu Marszałkowskiego. Natomiast </w:t>
      </w:r>
      <w:r>
        <w:rPr>
          <w:rFonts w:ascii="Times New Roman" w:eastAsia="Times New Roman" w:hAnsi="Times New Roman"/>
          <w:sz w:val="24"/>
          <w:szCs w:val="24"/>
        </w:rPr>
        <w:br/>
        <w:t xml:space="preserve">w przygotowaniu w przeciągu najbliższych kilku dni będziemy ogłaszali przetarg na przebudowę drogi Piaski - Konary o długości około 1 kilometra długości. To jest ta inwestycja, o której informowałem, na którą uzyskaliśmy wsparcie z Rządowego Funduszu  Rozwoju Dróg. To jest ten pieniądz trochę trudniejszy, czyli ten, który musi być ta inwestycja zrealizowana w ramach wydatków bieżących, a nie inwestycyjnych. </w:t>
      </w:r>
    </w:p>
    <w:p w14:paraId="4117AD29"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To na ostatniej sesji też przedstawiałem tą trudność budżetową związaną z tą inwestycją, ale mam nadzieję, że sobie poradzimy. I też przygotowujemy, w najbliższych dniach będziemy ogłaszali też bardzo duży przetarg na budowę kanalizacji sanitarnej. Czyli w tej pozostałej części Zakrzewa, pozostałej części Roszkowa, pozostałej części Dłoni, część ulicy Kobylińskiej w Miejskiej Górce wzdłuż drogi krajowej, która nie była kanalizacja wówczas wybudowana w związku z tym, że nie mieliśmy zgody na wejście w drogę krajową. I jedna nowo powstała ulica w Konarach. Tutaj przypomnę, że dysponujemy pieniędzmi z programu Polski Ład, które mieliśmy wcześniej przeznaczone na budowę przedszkola, gdzie ta luka między przyznaną dotacją, a faktycznymi kosztami wynosiłaby prawie 10 000 000 złotych, w związku z czym tutaj podjęliśmy tą decyzję, że przedszkole jeszcze poczeka, natomiast w ramach tej kwoty zakończymy proces </w:t>
      </w:r>
      <w:proofErr w:type="spellStart"/>
      <w:r>
        <w:rPr>
          <w:rFonts w:ascii="Times New Roman" w:eastAsia="Times New Roman" w:hAnsi="Times New Roman"/>
          <w:sz w:val="24"/>
          <w:szCs w:val="24"/>
        </w:rPr>
        <w:t>sanitacji</w:t>
      </w:r>
      <w:proofErr w:type="spellEnd"/>
      <w:r>
        <w:rPr>
          <w:rFonts w:ascii="Times New Roman" w:eastAsia="Times New Roman" w:hAnsi="Times New Roman"/>
          <w:sz w:val="24"/>
          <w:szCs w:val="24"/>
        </w:rPr>
        <w:t xml:space="preserve"> gminy kanalizacją zbiorczą.</w:t>
      </w:r>
    </w:p>
    <w:p w14:paraId="445ACD65"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Natomiast też przygotowujemy, tutaj musimy mieć zgodę czy opinię Ministra Klimatu na zwiększenie programu dotacyjnego z kwoty 5 000 do 10 000 dla tych gospodarstw, które nie będą objęte zbiorczą kanalizacją sanitarną, że wówczas ta dotacja by wynosiła od </w:t>
      </w:r>
      <w:r>
        <w:rPr>
          <w:rFonts w:ascii="Times New Roman" w:eastAsia="Times New Roman" w:hAnsi="Times New Roman"/>
          <w:sz w:val="24"/>
          <w:szCs w:val="24"/>
        </w:rPr>
        <w:br/>
        <w:t xml:space="preserve">1 stycznia przyszłego roku w wysokości 10 000 złotych, czyli ona byłaby już dość bliska, jakby pełnym kosztom związanym z budową przydomowej oczyszczalni ścieków dla gospodarstwa domowego. To też jest jakby ukłon w kierunku mieszkańców, którzy nie będą objęci zbiorczą kanalizacją, a to dlatego też, że od 1 stycznia tego roku na gminach ciąży już prawny obowiązek egzekwowania od każdego mieszkańca umowy na odbiór ścieków komunalnych. Czyli jeżeli </w:t>
      </w:r>
      <w:r>
        <w:rPr>
          <w:rFonts w:ascii="Times New Roman" w:eastAsia="Times New Roman" w:hAnsi="Times New Roman"/>
          <w:sz w:val="24"/>
          <w:szCs w:val="24"/>
        </w:rPr>
        <w:lastRenderedPageBreak/>
        <w:t xml:space="preserve">ktoś nie jest podłączony do zbiorczych kanalizacji, musi się wykazać umową i fakturami na to, że jego ścieki trafiają na oczyszczalnię ścieków. Jeżeli tego nie zrobi, to grozi mu dość wysoki mandat. Gmina w przeciągu dwóch lat musi skontrolować, każde gospodarstwo domowe. I tutaj my tych osób, które będą podlegały temu reżimowi, będziemy mieli bardzo niewiele. Teraz, jeżeli jeszcze te gospodarstwa wesprzemy przydomowymi oczyszczalni ścieków to tutaj ta dotkliwość działania gminy powinna być  znikoma. To tyle, jeżeli chodzi o te informacje. </w:t>
      </w:r>
    </w:p>
    <w:p w14:paraId="6A866AD0"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Natomiast też pragnę Państwa poinformować, że został ogłoszony taki program, który się nazywa "Rozświetlamy Polskę". Tutaj złożyliśmy wniosek  na wymianę wszystkich punktów świetlnych na lampy </w:t>
      </w:r>
      <w:proofErr w:type="spellStart"/>
      <w:r>
        <w:rPr>
          <w:rFonts w:ascii="Times New Roman" w:eastAsia="Times New Roman" w:hAnsi="Times New Roman"/>
          <w:sz w:val="24"/>
          <w:szCs w:val="24"/>
        </w:rPr>
        <w:t>ledowe</w:t>
      </w:r>
      <w:proofErr w:type="spellEnd"/>
      <w:r>
        <w:rPr>
          <w:rFonts w:ascii="Times New Roman" w:eastAsia="Times New Roman" w:hAnsi="Times New Roman"/>
          <w:sz w:val="24"/>
          <w:szCs w:val="24"/>
        </w:rPr>
        <w:t xml:space="preserve">. Myślę, że to w przeciągu przyszłego roku jest możliwe do realizacji. To jest program ogólnopolski, tutaj większość gmin  taki wniosek złożyła. Te lampy, które nam w tej chwili oświetlają ulice, mają już ponad 20 lat, czyli ich żywotność, że tak powiem też dobiega końca i na pewno z tego programu skorzystamy. </w:t>
      </w:r>
    </w:p>
    <w:p w14:paraId="41BCA692"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Również tutaj pragnę poinformować, że został rozstrzygnięty nabór dotyczący terenów popegeerowskich. I tak, jeżeli chodzi o naszą gminę, to uzyskamy wsparcie </w:t>
      </w:r>
      <w:r>
        <w:rPr>
          <w:rFonts w:ascii="Times New Roman" w:eastAsia="Times New Roman" w:hAnsi="Times New Roman"/>
          <w:sz w:val="24"/>
          <w:szCs w:val="24"/>
        </w:rPr>
        <w:br/>
        <w:t xml:space="preserve">w wysokości 2 500 000 złotych. Tutaj w ramach tego programu przypomnę, że planowaliśmy wybudować przedłużenie drogi w Roszkówku do ostatniego zabudowania, czyli jakby kontynuować drogę. W Roszkówku po budowie kanalizacji  sanitarnej jest nowa droga, natomiast ona nie obejmowała tych ostatnich gospodarstw domowych, czyli tutaj jakby  doprowadzenie asfaltowej drogi do ostatniego zabudowania w Roszkówku. Również przebudowę drogi we wsi </w:t>
      </w:r>
      <w:proofErr w:type="spellStart"/>
      <w:r>
        <w:rPr>
          <w:rFonts w:ascii="Times New Roman" w:eastAsia="Times New Roman" w:hAnsi="Times New Roman"/>
          <w:sz w:val="24"/>
          <w:szCs w:val="24"/>
        </w:rPr>
        <w:t>Melanowo</w:t>
      </w:r>
      <w:proofErr w:type="spellEnd"/>
      <w:r>
        <w:rPr>
          <w:rFonts w:ascii="Times New Roman" w:eastAsia="Times New Roman" w:hAnsi="Times New Roman"/>
          <w:sz w:val="24"/>
          <w:szCs w:val="24"/>
        </w:rPr>
        <w:t xml:space="preserve">. To jest odnoga od drogi powiatowej. Też mamy tam kilka gospodarstw domowych, do których jest bardzo zła droga oraz przebudowa kilku chodników na obszarze tutaj Miejskiej Górki, między innymi ulicy Ogrodowej, ulicy Polnej, ulicy Księdza  Walkowiaka. Oczywiście tutaj ten wniosek miał charakter taki trochę ogólny </w:t>
      </w:r>
      <w:r>
        <w:rPr>
          <w:rFonts w:ascii="Times New Roman" w:eastAsia="Times New Roman" w:hAnsi="Times New Roman"/>
          <w:sz w:val="24"/>
          <w:szCs w:val="24"/>
        </w:rPr>
        <w:br/>
        <w:t xml:space="preserve">i mamy jakby dość dużą elastyczność. </w:t>
      </w:r>
    </w:p>
    <w:p w14:paraId="7D4F1649"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W ramach tego samego programu wsparcie uzyskał, pozytywnie został rozpatrzony nasz wniosek związku międzygminnego. Wniosek dotyczył wsi Gostkowo. Przypomnę tutaj, że żeśmy jako międzygminny związek uzyskali też z tego programu, ale z pierwszego naboru, kwotę 3 000 000 złotych na budowę tunelowej hali sportowej z zapleczem socjalnym. Ogłoszony przetarg, najtańsza oferta była ponad 4 000 000 złotych, żeśmy ten przetarg unieważnili i tutaj szukaliśmy kolejnych rozwiązań, między innymi złożony, tutaj Państwa  informowałem, przez nas wniosek w ramach programu Olimpia 1 000, ale też postanowiliśmy </w:t>
      </w:r>
      <w:r>
        <w:rPr>
          <w:rFonts w:ascii="Times New Roman" w:eastAsia="Times New Roman" w:hAnsi="Times New Roman"/>
          <w:sz w:val="24"/>
          <w:szCs w:val="24"/>
        </w:rPr>
        <w:lastRenderedPageBreak/>
        <w:t xml:space="preserve">wniosek z funduszu pegeerowskiego i teraz mamy taką sytuację, że mamy 3 000 000 plus </w:t>
      </w:r>
      <w:r>
        <w:rPr>
          <w:rFonts w:ascii="Times New Roman" w:eastAsia="Times New Roman" w:hAnsi="Times New Roman"/>
          <w:sz w:val="24"/>
          <w:szCs w:val="24"/>
        </w:rPr>
        <w:br/>
        <w:t xml:space="preserve">2 000 000, czyli 5 000 000 na budowę właśnie tego kompleksu sportowego w Gostkowie i to jest kwota, która powinna nam już w zupełności wystarczyć na zrealizowanie tego celu, czyli w ramach dwóch programów pegeerowskich. Jako związek też żeśmy złożyli wniosek </w:t>
      </w:r>
      <w:r>
        <w:rPr>
          <w:rFonts w:ascii="Times New Roman" w:eastAsia="Times New Roman" w:hAnsi="Times New Roman"/>
          <w:sz w:val="24"/>
          <w:szCs w:val="24"/>
        </w:rPr>
        <w:br/>
        <w:t xml:space="preserve">w ramach Polskiego Ładu na prace związane z modernizacją systemów grzewczych w szkole w Gostkowie i w szkole w Nieparcie lub nawet szerszy program termomodernizacyjny. I tu myślę, że w przeciągu najbliższych kilku dni również tutaj zapadnie decyzja, czy uzyskamy wsparcie na te prace. Ale tu już jakby one nie dotyczą gminy, tylko związku międzygminnego i prac związanych jakby w tym zakresie edukacyjnym. </w:t>
      </w:r>
    </w:p>
    <w:p w14:paraId="5E16FA42"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Tutaj też pragnę poinformować, dla nas jakby pozytywne rozstrzygnięcie, Powiat Rawicki też w ramach funduszu pegeerowskiego uzyskał wsparcie na budowę dróg </w:t>
      </w:r>
      <w:r>
        <w:rPr>
          <w:rFonts w:ascii="Times New Roman" w:eastAsia="Times New Roman" w:hAnsi="Times New Roman"/>
          <w:sz w:val="24"/>
          <w:szCs w:val="24"/>
        </w:rPr>
        <w:br/>
        <w:t>i w ramach tego programu zakończy inwestycję modernizacyjną drogi powiatowej Dłoń - Pępowo, czyli tej brakującej długości około 2 kilometrów na obszarze powiatu gostyńskiego. Ta droga na całym odcinku jest zmodernizowana, natomiast brakowało tej luki powiatu rawickiego i właśnie powiat rawicki będzie z tego funduszu realizował to zadanie inwestycyjne.</w:t>
      </w:r>
    </w:p>
    <w:p w14:paraId="328BAD0A"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Kolejne rozstrzygnięcie miało miejsce, dotyczące remontów obiektów zabytkowych.</w:t>
      </w:r>
      <w:r>
        <w:rPr>
          <w:rFonts w:ascii="Times New Roman" w:eastAsia="Times New Roman" w:hAnsi="Times New Roman"/>
          <w:sz w:val="24"/>
          <w:szCs w:val="24"/>
        </w:rPr>
        <w:br/>
        <w:t xml:space="preserve">Tutaj z naszej gminy wpłynęły dwa wnioski dotyczące obiektów zabytkowych sakralnych, to jest parafii Zakrzewo, parafia Zakrzewo uzyska wsparcie w wysokości 340 000 złotych </w:t>
      </w:r>
      <w:r>
        <w:rPr>
          <w:rFonts w:ascii="Times New Roman" w:eastAsia="Times New Roman" w:hAnsi="Times New Roman"/>
          <w:sz w:val="24"/>
          <w:szCs w:val="24"/>
        </w:rPr>
        <w:br/>
        <w:t>i parafia Konary w wysokości 100 000 złotych. To jest druga edycja remontu zabytków.</w:t>
      </w:r>
      <w:r>
        <w:rPr>
          <w:rFonts w:ascii="Times New Roman" w:eastAsia="Times New Roman" w:hAnsi="Times New Roman"/>
          <w:sz w:val="24"/>
          <w:szCs w:val="24"/>
        </w:rPr>
        <w:br/>
        <w:t>W pierwszej edycji, przypomnę, ponad 500 000 złotych uzyska wsparcia parafia w Miejskiej Górce na prace remontowe, klasztor ponad 400 000 i parafia w Sobiałkowie kwotę 130 000 na prace takie rewitalizacyjne.</w:t>
      </w:r>
    </w:p>
    <w:p w14:paraId="337A2429"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Z kolejnych takich informacji, które też może w tym roku albo mogą jakby </w:t>
      </w:r>
      <w:r>
        <w:rPr>
          <w:rFonts w:ascii="Times New Roman" w:eastAsia="Times New Roman" w:hAnsi="Times New Roman"/>
          <w:sz w:val="24"/>
          <w:szCs w:val="24"/>
        </w:rPr>
        <w:br/>
        <w:t>w przyszłym roku mieć skutek budżetowy, to jest informacja, że też przedwczoraj Premier  jakby zatwierdził listę zadań do realizacji w ramach bezpiecznych przejść dla pieszych.</w:t>
      </w:r>
      <w:r>
        <w:rPr>
          <w:rFonts w:ascii="Times New Roman" w:eastAsia="Times New Roman" w:hAnsi="Times New Roman"/>
          <w:sz w:val="24"/>
          <w:szCs w:val="24"/>
        </w:rPr>
        <w:br/>
        <w:t xml:space="preserve">Tutaj myśmy składali jako gmina wniosek na budowę chodnika, przedłużenie od Świetlicy Wiejskiej w Dąbrowie w kierunku nowo wybudowanej ulicy Ogrodowej i przedłużenie ścieżki pieszo-rowerowej na ulicy Bema, czyli jakby dojście już tutaj do drogi krajowej, do posterunku policji. Czyli to są dwa nasze zadania gminne, na które uzyskaliśmy wsparcie. </w:t>
      </w:r>
      <w:r>
        <w:rPr>
          <w:rFonts w:ascii="Times New Roman" w:eastAsia="Times New Roman" w:hAnsi="Times New Roman"/>
          <w:sz w:val="24"/>
          <w:szCs w:val="24"/>
        </w:rPr>
        <w:br/>
        <w:t xml:space="preserve">I też jakby dobra informacja, powiat składał dwa wnioski dotyczące naszych gmin, to jest budowy dość znacznej części chodnika we wsi Gostkowo, o które tutaj Pani Radna i Pani Sołtys </w:t>
      </w:r>
      <w:r>
        <w:rPr>
          <w:rFonts w:ascii="Times New Roman" w:eastAsia="Times New Roman" w:hAnsi="Times New Roman"/>
          <w:sz w:val="24"/>
          <w:szCs w:val="24"/>
        </w:rPr>
        <w:lastRenderedPageBreak/>
        <w:t xml:space="preserve">od dłuższego czasu zabiegały, to może być jakby pierwszym etapem realizacji przebudowy chodnika we wsi Gostkowo. I również o co tutaj Państwo Radni i Pani Sołtys </w:t>
      </w:r>
      <w:r>
        <w:rPr>
          <w:rFonts w:ascii="Times New Roman" w:eastAsia="Times New Roman" w:hAnsi="Times New Roman"/>
          <w:sz w:val="24"/>
          <w:szCs w:val="24"/>
        </w:rPr>
        <w:br/>
        <w:t xml:space="preserve">w Sobiałkowie mocno zabiegali, to jest budowa chodnika przy drodze powiatowej </w:t>
      </w:r>
      <w:r>
        <w:rPr>
          <w:rFonts w:ascii="Times New Roman" w:eastAsia="Times New Roman" w:hAnsi="Times New Roman"/>
          <w:sz w:val="24"/>
          <w:szCs w:val="24"/>
        </w:rPr>
        <w:br/>
        <w:t>w Sobiałkowie, czyli ten wlot od Miejskiej Górki w kierunku Rzyczkowa.</w:t>
      </w:r>
      <w:r>
        <w:rPr>
          <w:rFonts w:ascii="Times New Roman" w:eastAsia="Times New Roman" w:hAnsi="Times New Roman"/>
          <w:sz w:val="24"/>
          <w:szCs w:val="24"/>
        </w:rPr>
        <w:br/>
        <w:t xml:space="preserve">Tutaj powiat również uzyskał jakby wsparcie. To wsparcie wynosi w wysokości 80% zadania inwestycyjnego i myśmy tutaj deklarowali, że gmina dołoży połowę brakującej kwoty, czyli </w:t>
      </w:r>
      <w:r>
        <w:rPr>
          <w:rFonts w:ascii="Times New Roman" w:eastAsia="Times New Roman" w:hAnsi="Times New Roman"/>
          <w:sz w:val="24"/>
          <w:szCs w:val="24"/>
        </w:rPr>
        <w:br/>
        <w:t>z powiatem się podzielimy tymi brakującymi 20%. Czyli my jako gmina byśmy partycypowali w wysokości 10% tychże przedsięwzięć. Tutaj myślę, że jeszcze w tym roku będzie ogłaszany przetarg, natomiast skutek finansowy będzie miał miejsce w przyszłym roku.</w:t>
      </w:r>
    </w:p>
    <w:p w14:paraId="6FCA1654"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To ja miałbym tyle z takich informacji bieżących. Też jeszcze czekamy na kolejne rozstrzygnięcia w ramach Polskiego Ładu, szczególnie tutaj dotyczące, główny nacisk kładziemy na budowę dróg, czyli tutaj potrzeby są ogromne. Jeżeli ten nasz duży wniosek </w:t>
      </w:r>
      <w:r>
        <w:rPr>
          <w:rFonts w:ascii="Times New Roman" w:eastAsia="Times New Roman" w:hAnsi="Times New Roman"/>
          <w:sz w:val="24"/>
          <w:szCs w:val="24"/>
        </w:rPr>
        <w:br/>
        <w:t xml:space="preserve">8 000 000 uzyskałby wsparcie, to też byłby dość duży zakres prac drogowych, realizowanych na terenie naszej gminy. Ale tu musimy jeszcze poczekać na rozstrzygnięcie. Też myślę, że </w:t>
      </w:r>
      <w:r>
        <w:rPr>
          <w:rFonts w:ascii="Times New Roman" w:eastAsia="Times New Roman" w:hAnsi="Times New Roman"/>
          <w:sz w:val="24"/>
          <w:szCs w:val="24"/>
        </w:rPr>
        <w:br/>
        <w:t>w przeciągu najbliższych kilku dni będziemy mieli już pełne informacje co do prognoz finansowych naszego budżetu na rok 2024. Jakby zapowiedzi są optymistyczne, natomiast dopóki nie mamy tego na papierze pełnej informacji, to trudno dzisiaj jakby już kształtować budżet, nie mając pełnej wiedzy. Ja tyle. Dziękuję, Panie Przewodniczący, Państwo Radni.</w:t>
      </w:r>
    </w:p>
    <w:p w14:paraId="36C781C3" w14:textId="77777777" w:rsidR="00FD3491" w:rsidRDefault="00FD3491">
      <w:pPr>
        <w:spacing w:before="240" w:after="280" w:line="360" w:lineRule="auto"/>
        <w:jc w:val="both"/>
        <w:rPr>
          <w:rFonts w:ascii="Times New Roman" w:eastAsia="Times New Roman" w:hAnsi="Times New Roman"/>
          <w:sz w:val="24"/>
          <w:szCs w:val="24"/>
        </w:rPr>
      </w:pPr>
    </w:p>
    <w:p w14:paraId="1EC9E963" w14:textId="77777777" w:rsidR="00FD3491" w:rsidRDefault="00000000">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Głos zabrał Przewodniczący Rady Zdzisław Goliński: „Dziękuję Panu Burmistrzowi za optymistyczne w sumie informacje dotyczące tego, że gmina nie zwalnia funduszów inwestycyjnych i rozwijamy się dalej szybko. Czy Państwo macie jakieś pytania?  Nie widzę. Kontynuuję zatem porządek”.</w:t>
      </w:r>
    </w:p>
    <w:p w14:paraId="25AE420A" w14:textId="77777777" w:rsidR="00B9361B" w:rsidRDefault="00B9361B">
      <w:pPr>
        <w:spacing w:before="240" w:after="280" w:line="360" w:lineRule="auto"/>
        <w:jc w:val="both"/>
        <w:rPr>
          <w:rFonts w:ascii="Times New Roman" w:eastAsia="Arial Unicode MS" w:hAnsi="Times New Roman"/>
          <w:b/>
          <w:bCs/>
          <w:color w:val="111111"/>
          <w:sz w:val="24"/>
          <w:szCs w:val="24"/>
          <w:u w:val="single"/>
        </w:rPr>
      </w:pPr>
    </w:p>
    <w:p w14:paraId="430B42BF" w14:textId="284CCF02" w:rsidR="00FD3491" w:rsidRDefault="00000000">
      <w:pPr>
        <w:spacing w:before="240" w:after="280" w:line="360" w:lineRule="auto"/>
        <w:jc w:val="both"/>
        <w:rPr>
          <w:rFonts w:ascii="Times New Roman" w:eastAsia="Times New Roman" w:hAnsi="Times New Roman"/>
          <w:sz w:val="24"/>
          <w:szCs w:val="24"/>
        </w:rPr>
      </w:pPr>
      <w:r>
        <w:rPr>
          <w:rFonts w:ascii="Times New Roman" w:eastAsia="Arial Unicode MS" w:hAnsi="Times New Roman"/>
          <w:b/>
          <w:bCs/>
          <w:color w:val="111111"/>
          <w:sz w:val="24"/>
          <w:szCs w:val="24"/>
          <w:u w:val="single"/>
        </w:rPr>
        <w:t>Ad 4. Wnioski i interpelacje Radnych</w:t>
      </w:r>
    </w:p>
    <w:p w14:paraId="220C73AD" w14:textId="77777777" w:rsidR="00FD3491"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Nie zgłoszono żadnych wniosków i interpelacji Radnych.</w:t>
      </w:r>
    </w:p>
    <w:p w14:paraId="09AA0B0F" w14:textId="77777777" w:rsidR="00B9361B" w:rsidRDefault="00B9361B">
      <w:pPr>
        <w:spacing w:before="240" w:line="360" w:lineRule="auto"/>
        <w:jc w:val="both"/>
        <w:rPr>
          <w:rFonts w:ascii="Times New Roman" w:eastAsia="Times New Roman" w:hAnsi="Times New Roman"/>
          <w:b/>
          <w:sz w:val="24"/>
          <w:szCs w:val="24"/>
          <w:u w:val="single"/>
        </w:rPr>
      </w:pPr>
    </w:p>
    <w:p w14:paraId="7B0C9B35" w14:textId="77777777" w:rsidR="00B9361B" w:rsidRDefault="00B9361B">
      <w:pPr>
        <w:spacing w:before="240" w:line="360" w:lineRule="auto"/>
        <w:jc w:val="both"/>
        <w:rPr>
          <w:rFonts w:ascii="Times New Roman" w:eastAsia="Times New Roman" w:hAnsi="Times New Roman"/>
          <w:b/>
          <w:sz w:val="24"/>
          <w:szCs w:val="24"/>
          <w:u w:val="single"/>
        </w:rPr>
      </w:pPr>
    </w:p>
    <w:p w14:paraId="52BE88F7" w14:textId="5B76E3C3" w:rsidR="00FD3491" w:rsidRDefault="00000000">
      <w:pPr>
        <w:spacing w:before="24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Ad 5. Podjęcie uchwał w sprawie:</w:t>
      </w:r>
    </w:p>
    <w:p w14:paraId="729952C1" w14:textId="77777777" w:rsidR="00FD3491" w:rsidRDefault="00000000">
      <w:pPr>
        <w:pStyle w:val="Tekstpodstawowy"/>
        <w:numPr>
          <w:ilvl w:val="0"/>
          <w:numId w:val="5"/>
        </w:numPr>
        <w:spacing w:before="240" w:after="200" w:line="360" w:lineRule="auto"/>
        <w:jc w:val="both"/>
        <w:rPr>
          <w:rFonts w:ascii="Times New Roman" w:hAnsi="Times New Roman"/>
          <w:b/>
          <w:bCs/>
          <w:sz w:val="24"/>
          <w:szCs w:val="24"/>
        </w:rPr>
      </w:pPr>
      <w:bookmarkStart w:id="1" w:name="_Hlk150521721"/>
      <w:bookmarkEnd w:id="1"/>
      <w:r>
        <w:rPr>
          <w:rFonts w:ascii="Times New Roman" w:eastAsia="Times New Roman" w:hAnsi="Times New Roman"/>
          <w:b/>
          <w:bCs/>
          <w:color w:val="000000"/>
          <w:sz w:val="24"/>
          <w:szCs w:val="24"/>
        </w:rPr>
        <w:t>zmiany uchwały budżetowej na rok 2023,</w:t>
      </w:r>
    </w:p>
    <w:p w14:paraId="7F08ACF2" w14:textId="77777777" w:rsidR="00FD3491" w:rsidRDefault="00000000">
      <w:pPr>
        <w:spacing w:before="240" w:after="0" w:line="360" w:lineRule="auto"/>
        <w:jc w:val="both"/>
        <w:rPr>
          <w:rFonts w:ascii="Times New Roman" w:eastAsia="Times New Roman" w:hAnsi="Times New Roman"/>
          <w:sz w:val="24"/>
          <w:szCs w:val="24"/>
        </w:rPr>
      </w:pPr>
      <w:bookmarkStart w:id="2" w:name="_Hlk150521866"/>
      <w:r>
        <w:rPr>
          <w:rFonts w:ascii="Times New Roman" w:eastAsia="Times New Roman" w:hAnsi="Times New Roman"/>
          <w:sz w:val="24"/>
          <w:szCs w:val="24"/>
        </w:rPr>
        <w:t xml:space="preserve">Projekt Uchwały Nr LIX/331/23 dotyczący </w:t>
      </w:r>
      <w:bookmarkStart w:id="3" w:name="_Hlk150521797"/>
      <w:r>
        <w:rPr>
          <w:rFonts w:ascii="Times New Roman" w:eastAsia="Times New Roman" w:hAnsi="Times New Roman"/>
          <w:b/>
          <w:bCs/>
          <w:color w:val="000000"/>
          <w:sz w:val="24"/>
          <w:szCs w:val="24"/>
        </w:rPr>
        <w:t>zmiany uchwały budżetowej na rok 2023,</w:t>
      </w:r>
      <w:bookmarkEnd w:id="3"/>
      <w:r>
        <w:rPr>
          <w:rFonts w:ascii="Times New Roman" w:eastAsia="Times New Roman" w:hAnsi="Times New Roman"/>
          <w:sz w:val="24"/>
          <w:szCs w:val="24"/>
        </w:rPr>
        <w:t xml:space="preserve"> odczytał Przewodniczący Rady Miejskiej w Miejskiej Górce Zdzisław Goliński. Za podjęciem powyższej uchwały głosowali wszyscy obecni na sesji Radni – 13 „za”.</w:t>
      </w:r>
    </w:p>
    <w:p w14:paraId="0ADFC36B" w14:textId="77777777" w:rsidR="00FD3491"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LIX/331/23 Rady Miejskiej w Miejskiej Górce z dnia 27 września 2023 roku </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zmiany uchwały budżetowej na rok 2023,</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4 </w:t>
      </w:r>
      <w:r>
        <w:rPr>
          <w:rFonts w:ascii="Times New Roman" w:eastAsia="Times New Roman" w:hAnsi="Times New Roman"/>
          <w:sz w:val="24"/>
          <w:szCs w:val="24"/>
        </w:rPr>
        <w:t>do protokołu.</w:t>
      </w:r>
      <w:bookmarkEnd w:id="2"/>
    </w:p>
    <w:p w14:paraId="45588AF4" w14:textId="77777777" w:rsidR="00FD3491" w:rsidRDefault="00FD3491">
      <w:pPr>
        <w:spacing w:before="240" w:after="0" w:line="360" w:lineRule="auto"/>
        <w:jc w:val="both"/>
        <w:rPr>
          <w:rFonts w:ascii="Times New Roman" w:eastAsia="Times New Roman" w:hAnsi="Times New Roman"/>
          <w:sz w:val="24"/>
          <w:szCs w:val="24"/>
        </w:rPr>
      </w:pPr>
    </w:p>
    <w:p w14:paraId="70D79D7C" w14:textId="77777777" w:rsidR="00FD3491" w:rsidRDefault="00000000">
      <w:pPr>
        <w:pStyle w:val="Tekstpodstawowy"/>
        <w:numPr>
          <w:ilvl w:val="0"/>
          <w:numId w:val="5"/>
        </w:numPr>
        <w:spacing w:before="240" w:after="200" w:line="36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udzielenia pomocy finansowej Województwu Wielkopolskiemu,</w:t>
      </w:r>
    </w:p>
    <w:p w14:paraId="1AC19F00" w14:textId="77777777" w:rsidR="00FD3491" w:rsidRDefault="00000000">
      <w:pPr>
        <w:spacing w:before="240" w:after="0" w:line="360" w:lineRule="auto"/>
        <w:jc w:val="both"/>
        <w:rPr>
          <w:rFonts w:ascii="Times New Roman" w:eastAsia="Times New Roman" w:hAnsi="Times New Roman"/>
          <w:sz w:val="24"/>
          <w:szCs w:val="24"/>
        </w:rPr>
      </w:pPr>
      <w:bookmarkStart w:id="4" w:name="_Hlk150521866_kopia_1"/>
      <w:r>
        <w:rPr>
          <w:rFonts w:ascii="Times New Roman" w:eastAsia="Times New Roman" w:hAnsi="Times New Roman"/>
          <w:sz w:val="24"/>
          <w:szCs w:val="24"/>
        </w:rPr>
        <w:t xml:space="preserve">Projekt Uchwały Nr LIX/332/23 dotyczący </w:t>
      </w:r>
      <w:bookmarkStart w:id="5" w:name="_Hlk150521797_kopia_1"/>
      <w:bookmarkEnd w:id="5"/>
      <w:r>
        <w:rPr>
          <w:rFonts w:ascii="Times New Roman" w:eastAsia="Times New Roman" w:hAnsi="Times New Roman"/>
          <w:b/>
          <w:color w:val="000000"/>
          <w:sz w:val="24"/>
          <w:szCs w:val="24"/>
        </w:rPr>
        <w:t xml:space="preserve">udzielenia pomocy finansowej Województwu Wielkopolskiemu, </w:t>
      </w:r>
      <w:r>
        <w:rPr>
          <w:rFonts w:ascii="Times New Roman" w:eastAsia="Times New Roman" w:hAnsi="Times New Roman"/>
          <w:sz w:val="24"/>
          <w:szCs w:val="24"/>
        </w:rPr>
        <w:t>odczytała Wiceprzewodnicząca Rady Miejskiej w Miejskiej Górce Barbara Szewczyk. Za podjęciem powyższej uchwały głosowali wszyscy obecni na sesji Radni – 13 „za”.</w:t>
      </w:r>
    </w:p>
    <w:p w14:paraId="10FD8DB5" w14:textId="77777777" w:rsidR="00FD3491"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LIX/332/23 Rady Miejskiej w Miejskiej Górce z dnia 27 września 2023 roku </w:t>
      </w:r>
      <w:r>
        <w:rPr>
          <w:rFonts w:ascii="Times New Roman" w:eastAsia="Times New Roman" w:hAnsi="Times New Roman"/>
          <w:sz w:val="24"/>
          <w:szCs w:val="24"/>
        </w:rPr>
        <w:br/>
        <w:t xml:space="preserve">w sprawie </w:t>
      </w:r>
      <w:r>
        <w:rPr>
          <w:rFonts w:ascii="Times New Roman" w:eastAsia="Times New Roman" w:hAnsi="Times New Roman"/>
          <w:i/>
          <w:color w:val="000000"/>
          <w:sz w:val="24"/>
          <w:szCs w:val="24"/>
        </w:rPr>
        <w:t>udzielenia pomocy finansowej Województwu Wielkopolskiemu</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w:t>
      </w:r>
      <w:r>
        <w:rPr>
          <w:rFonts w:ascii="Times New Roman" w:eastAsia="Times New Roman" w:hAnsi="Times New Roman"/>
          <w:sz w:val="24"/>
          <w:szCs w:val="24"/>
        </w:rPr>
        <w:br/>
        <w:t xml:space="preserve">i stanowi </w:t>
      </w:r>
      <w:r>
        <w:rPr>
          <w:rFonts w:ascii="Times New Roman" w:eastAsia="Times New Roman" w:hAnsi="Times New Roman"/>
          <w:b/>
          <w:sz w:val="24"/>
          <w:szCs w:val="24"/>
        </w:rPr>
        <w:t xml:space="preserve">załącznik nr 5 </w:t>
      </w:r>
      <w:r>
        <w:rPr>
          <w:rFonts w:ascii="Times New Roman" w:eastAsia="Times New Roman" w:hAnsi="Times New Roman"/>
          <w:sz w:val="24"/>
          <w:szCs w:val="24"/>
        </w:rPr>
        <w:t>do protokołu.</w:t>
      </w:r>
      <w:bookmarkEnd w:id="4"/>
    </w:p>
    <w:p w14:paraId="6A320FE6" w14:textId="77777777" w:rsidR="00FD3491" w:rsidRDefault="00FD3491">
      <w:pPr>
        <w:spacing w:before="240" w:after="0" w:line="360" w:lineRule="auto"/>
        <w:jc w:val="both"/>
        <w:rPr>
          <w:rFonts w:ascii="Times New Roman" w:eastAsia="Times New Roman" w:hAnsi="Times New Roman"/>
          <w:sz w:val="24"/>
          <w:szCs w:val="24"/>
        </w:rPr>
      </w:pPr>
    </w:p>
    <w:p w14:paraId="1D98DEC5" w14:textId="77777777" w:rsidR="00FD3491" w:rsidRDefault="00000000">
      <w:pPr>
        <w:pStyle w:val="Tekstpodstawowy"/>
        <w:numPr>
          <w:ilvl w:val="0"/>
          <w:numId w:val="5"/>
        </w:numPr>
        <w:spacing w:before="240" w:after="200" w:line="36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wyrażenia zgody na dokonanie darowizny nieruchomości stanowiącej własność Gminy Miejska Górka na rzecz Gminy Pakosław,</w:t>
      </w:r>
      <w:r>
        <w:rPr>
          <w:rFonts w:ascii="Times New Roman" w:eastAsia="Times New Roman" w:hAnsi="Times New Roman"/>
          <w:b/>
          <w:sz w:val="24"/>
          <w:szCs w:val="24"/>
        </w:rPr>
        <w:t>,</w:t>
      </w:r>
    </w:p>
    <w:p w14:paraId="0CA6FAD8" w14:textId="77777777" w:rsidR="00FD3491" w:rsidRDefault="00000000">
      <w:pPr>
        <w:spacing w:before="240" w:after="0" w:line="360" w:lineRule="auto"/>
        <w:jc w:val="both"/>
        <w:rPr>
          <w:rFonts w:ascii="Times New Roman" w:eastAsia="Times New Roman" w:hAnsi="Times New Roman"/>
          <w:sz w:val="24"/>
          <w:szCs w:val="24"/>
        </w:rPr>
      </w:pPr>
      <w:bookmarkStart w:id="6" w:name="_Hlk150522029"/>
      <w:r>
        <w:rPr>
          <w:rFonts w:ascii="Times New Roman" w:eastAsia="Times New Roman" w:hAnsi="Times New Roman"/>
          <w:sz w:val="24"/>
          <w:szCs w:val="24"/>
        </w:rPr>
        <w:t>Projekt Uchwały Nr LIX/333/23 dotyczą</w:t>
      </w:r>
      <w:bookmarkStart w:id="7" w:name="_Hlk150521975"/>
      <w:r>
        <w:rPr>
          <w:rFonts w:ascii="Times New Roman" w:eastAsia="Times New Roman" w:hAnsi="Times New Roman"/>
          <w:sz w:val="24"/>
          <w:szCs w:val="24"/>
        </w:rPr>
        <w:t>c</w:t>
      </w:r>
      <w:bookmarkEnd w:id="7"/>
      <w:r>
        <w:rPr>
          <w:rFonts w:ascii="Times New Roman" w:eastAsia="Times New Roman" w:hAnsi="Times New Roman"/>
          <w:sz w:val="24"/>
          <w:szCs w:val="24"/>
        </w:rPr>
        <w:t xml:space="preserve">y </w:t>
      </w:r>
      <w:r>
        <w:rPr>
          <w:rFonts w:ascii="Times New Roman" w:eastAsia="Times New Roman" w:hAnsi="Times New Roman"/>
          <w:b/>
          <w:color w:val="000000"/>
          <w:sz w:val="24"/>
          <w:szCs w:val="24"/>
        </w:rPr>
        <w:t>wyrażenia zgody na dokonanie darowizny nieruchomości stanowiącej własność Gminy Miejska Górka na rzecz Gminy Pakosław,</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odczytał Wiceprzewodniczący Rady Miejskiej w Miejskiej Górce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13 „za”.</w:t>
      </w:r>
    </w:p>
    <w:p w14:paraId="7CF1EAAF" w14:textId="77777777" w:rsidR="00FD3491"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LIX/333/23 Rady Miejskiej w Miejskiej Górce z dnia 27 września 2023 roku </w:t>
      </w:r>
      <w:r>
        <w:rPr>
          <w:rFonts w:ascii="Times New Roman" w:eastAsia="Times New Roman" w:hAnsi="Times New Roman"/>
          <w:sz w:val="24"/>
          <w:szCs w:val="24"/>
        </w:rPr>
        <w:br/>
        <w:t>w sprawie</w:t>
      </w:r>
      <w:r>
        <w:rPr>
          <w:rFonts w:ascii="Times New Roman" w:eastAsia="Times New Roman" w:hAnsi="Times New Roman"/>
          <w:i/>
          <w:iCs/>
          <w:sz w:val="24"/>
          <w:szCs w:val="24"/>
        </w:rPr>
        <w:t xml:space="preserve"> </w:t>
      </w:r>
      <w:r>
        <w:rPr>
          <w:rFonts w:ascii="Times New Roman" w:eastAsia="Times New Roman" w:hAnsi="Times New Roman"/>
          <w:i/>
          <w:iCs/>
          <w:color w:val="000000"/>
          <w:sz w:val="24"/>
          <w:szCs w:val="24"/>
        </w:rPr>
        <w:t xml:space="preserve">wyrażenia zgody na dokonanie darowizny nieruchomości stanowiącej własność </w:t>
      </w:r>
      <w:r>
        <w:rPr>
          <w:rFonts w:ascii="Times New Roman" w:eastAsia="Times New Roman" w:hAnsi="Times New Roman"/>
          <w:i/>
          <w:iCs/>
          <w:color w:val="000000"/>
          <w:sz w:val="24"/>
          <w:szCs w:val="24"/>
        </w:rPr>
        <w:lastRenderedPageBreak/>
        <w:t>Gminy Miejska Górka na rzecz Gminy Pakosław</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6 </w:t>
      </w:r>
      <w:r>
        <w:rPr>
          <w:rFonts w:ascii="Times New Roman" w:eastAsia="Times New Roman" w:hAnsi="Times New Roman"/>
          <w:sz w:val="24"/>
          <w:szCs w:val="24"/>
        </w:rPr>
        <w:t>do protokołu.</w:t>
      </w:r>
      <w:bookmarkEnd w:id="6"/>
    </w:p>
    <w:p w14:paraId="67C540F2" w14:textId="77777777" w:rsidR="00FD3491" w:rsidRDefault="00FD3491">
      <w:pPr>
        <w:pStyle w:val="Akapitzlist"/>
        <w:spacing w:before="240" w:line="360" w:lineRule="auto"/>
        <w:ind w:left="0"/>
        <w:jc w:val="both"/>
        <w:rPr>
          <w:rFonts w:ascii="Times New Roman" w:eastAsia="Times New Roman" w:hAnsi="Times New Roman"/>
          <w:b/>
          <w:sz w:val="24"/>
          <w:szCs w:val="24"/>
        </w:rPr>
      </w:pPr>
    </w:p>
    <w:p w14:paraId="15596A0B" w14:textId="77777777" w:rsidR="00FD3491" w:rsidRDefault="00000000">
      <w:pPr>
        <w:pStyle w:val="Akapitzlist"/>
        <w:numPr>
          <w:ilvl w:val="0"/>
          <w:numId w:val="5"/>
        </w:numPr>
        <w:spacing w:before="240" w:line="360" w:lineRule="auto"/>
        <w:jc w:val="both"/>
        <w:rPr>
          <w:rFonts w:ascii="Times New Roman" w:eastAsia="Times New Roman" w:hAnsi="Times New Roman"/>
          <w:b/>
          <w:sz w:val="24"/>
          <w:szCs w:val="24"/>
        </w:rPr>
      </w:pPr>
      <w:r>
        <w:rPr>
          <w:rFonts w:ascii="Times New Roman" w:eastAsia="Times New Roman" w:hAnsi="Times New Roman"/>
          <w:b/>
          <w:bCs/>
          <w:color w:val="000000"/>
          <w:sz w:val="24"/>
          <w:szCs w:val="24"/>
        </w:rPr>
        <w:t>bezprzetargowej sprzedaży nieruchomości</w:t>
      </w:r>
      <w:r>
        <w:rPr>
          <w:rFonts w:ascii="Times New Roman" w:eastAsia="Times New Roman" w:hAnsi="Times New Roman"/>
          <w:b/>
          <w:sz w:val="24"/>
          <w:szCs w:val="24"/>
        </w:rPr>
        <w:t>,</w:t>
      </w:r>
    </w:p>
    <w:p w14:paraId="2245F194" w14:textId="77777777" w:rsidR="00FD3491"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Projekt Uchwały Nr LIX/334/23 dotyczący </w:t>
      </w:r>
      <w:r>
        <w:rPr>
          <w:rFonts w:ascii="Times New Roman" w:eastAsia="Times New Roman" w:hAnsi="Times New Roman"/>
          <w:b/>
          <w:bCs/>
          <w:color w:val="000000"/>
          <w:sz w:val="24"/>
          <w:szCs w:val="24"/>
        </w:rPr>
        <w:t>bezprzetargowej sprzedaży nieruchomości,</w:t>
      </w:r>
      <w:r>
        <w:rPr>
          <w:rFonts w:ascii="Times New Roman" w:eastAsia="Times New Roman" w:hAnsi="Times New Roman"/>
          <w:b/>
          <w:sz w:val="24"/>
          <w:szCs w:val="24"/>
        </w:rPr>
        <w:t xml:space="preserve"> </w:t>
      </w:r>
      <w:r>
        <w:rPr>
          <w:rFonts w:ascii="Times New Roman" w:eastAsia="Times New Roman" w:hAnsi="Times New Roman"/>
          <w:sz w:val="24"/>
          <w:szCs w:val="24"/>
        </w:rPr>
        <w:t>odczytała Wiceprzewodnicząca Rady Miejskiej w Miejskiej Górce Barbara Szewczyk. Za podjęciem powyższej uchwały głosowali wszyscy obecni na sesji Radni – 13 „za”.</w:t>
      </w:r>
    </w:p>
    <w:p w14:paraId="70517C7A" w14:textId="77777777" w:rsidR="00FD3491"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LIX/334/23 Rady Miejskiej w Miejskiej Górce z dnia 27 września 2023 roku </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bezprzetargowej sprzedaży nieruchomości,</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w:t>
      </w:r>
      <w:r>
        <w:rPr>
          <w:rFonts w:ascii="Times New Roman" w:eastAsia="Times New Roman" w:hAnsi="Times New Roman"/>
          <w:b/>
          <w:sz w:val="24"/>
          <w:szCs w:val="24"/>
        </w:rPr>
        <w:br/>
        <w:t xml:space="preserve">nr 7 </w:t>
      </w:r>
      <w:r>
        <w:rPr>
          <w:rFonts w:ascii="Times New Roman" w:eastAsia="Times New Roman" w:hAnsi="Times New Roman"/>
          <w:sz w:val="24"/>
          <w:szCs w:val="24"/>
        </w:rPr>
        <w:t>do protokołu.</w:t>
      </w:r>
    </w:p>
    <w:p w14:paraId="012139A1" w14:textId="77777777" w:rsidR="00FD3491" w:rsidRDefault="00FD3491">
      <w:pPr>
        <w:pStyle w:val="Akapitzlist"/>
        <w:spacing w:before="240" w:line="360" w:lineRule="auto"/>
        <w:ind w:left="0"/>
        <w:jc w:val="both"/>
        <w:rPr>
          <w:rFonts w:ascii="Times New Roman" w:eastAsia="Times New Roman" w:hAnsi="Times New Roman"/>
          <w:b/>
          <w:sz w:val="24"/>
          <w:szCs w:val="24"/>
        </w:rPr>
      </w:pPr>
    </w:p>
    <w:p w14:paraId="72AC78C7" w14:textId="77777777" w:rsidR="00FD3491" w:rsidRDefault="00000000">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Imienny wykaz głosowania Radnych na Uchwały Nr LIX/331/23, LIX/332/23, LIX/333/23</w:t>
      </w:r>
      <w:r>
        <w:rPr>
          <w:rFonts w:ascii="Times New Roman" w:eastAsia="Times New Roman" w:hAnsi="Times New Roman"/>
          <w:sz w:val="24"/>
          <w:szCs w:val="24"/>
        </w:rPr>
        <w:br/>
        <w:t xml:space="preserve">i LIX/334/23 Rady Miejskiej w Miejskiej Górce z dnia 27 września 2023 roku stanowi </w:t>
      </w:r>
      <w:r>
        <w:rPr>
          <w:rFonts w:ascii="Times New Roman" w:eastAsia="Times New Roman" w:hAnsi="Times New Roman"/>
          <w:b/>
          <w:sz w:val="24"/>
          <w:szCs w:val="24"/>
        </w:rPr>
        <w:t xml:space="preserve">załącznik nr 8 </w:t>
      </w:r>
      <w:r>
        <w:rPr>
          <w:rFonts w:ascii="Times New Roman" w:eastAsia="Times New Roman" w:hAnsi="Times New Roman"/>
          <w:sz w:val="24"/>
          <w:szCs w:val="24"/>
        </w:rPr>
        <w:t>do protokołu.</w:t>
      </w:r>
    </w:p>
    <w:p w14:paraId="5DA25956" w14:textId="77777777" w:rsidR="00FD3491" w:rsidRDefault="00FD3491">
      <w:pPr>
        <w:spacing w:before="240" w:after="0" w:line="360" w:lineRule="auto"/>
        <w:jc w:val="both"/>
        <w:rPr>
          <w:rFonts w:ascii="Times New Roman" w:eastAsia="Times New Roman" w:hAnsi="Times New Roman"/>
          <w:b/>
          <w:bCs/>
          <w:sz w:val="24"/>
          <w:szCs w:val="24"/>
          <w:u w:val="single"/>
        </w:rPr>
      </w:pPr>
    </w:p>
    <w:p w14:paraId="384A24F7" w14:textId="77777777" w:rsidR="00FD3491" w:rsidRDefault="00000000">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bCs/>
          <w:sz w:val="24"/>
          <w:szCs w:val="24"/>
          <w:u w:val="single"/>
        </w:rPr>
        <w:t>Ad 6. Odpowiedzi na wnioski i interpelacje Radnych</w:t>
      </w:r>
    </w:p>
    <w:p w14:paraId="0F78E0B7" w14:textId="77777777" w:rsidR="00FD3491" w:rsidRDefault="00FD3491">
      <w:pPr>
        <w:pStyle w:val="Tekstpodstawowy"/>
        <w:suppressAutoHyphens w:val="0"/>
        <w:spacing w:after="0" w:line="360" w:lineRule="auto"/>
        <w:rPr>
          <w:rFonts w:ascii="Arial" w:hAnsi="Arial" w:cs="Arial"/>
          <w:color w:val="000000"/>
          <w:sz w:val="24"/>
          <w:szCs w:val="24"/>
          <w:shd w:val="clear" w:color="auto" w:fill="FFFFFF"/>
        </w:rPr>
      </w:pPr>
    </w:p>
    <w:p w14:paraId="2B517CD0" w14:textId="77777777" w:rsidR="00FD3491" w:rsidRDefault="00000000">
      <w:pPr>
        <w:pStyle w:val="Tekstpodstawowy"/>
        <w:suppressAutoHyphens w:val="0"/>
        <w:spacing w:after="0" w:line="360" w:lineRule="auto"/>
        <w:rPr>
          <w:rFonts w:ascii="Arial" w:hAnsi="Arial" w:cs="Arial"/>
          <w:color w:val="000000"/>
          <w:sz w:val="24"/>
          <w:szCs w:val="24"/>
          <w:shd w:val="clear" w:color="auto" w:fill="FFFFFF"/>
        </w:rPr>
      </w:pPr>
      <w:r>
        <w:rPr>
          <w:rFonts w:ascii="Times New Roman" w:hAnsi="Times New Roman" w:cs="Arial"/>
          <w:color w:val="000000"/>
          <w:sz w:val="24"/>
          <w:szCs w:val="24"/>
          <w:shd w:val="clear" w:color="auto" w:fill="FFFFFF"/>
        </w:rPr>
        <w:tab/>
        <w:t>Na poprzedniej sesji wpłynęły zapytania Radnej Barbary Walkowiak, która otrzymała odpowiedzi w ustawowym terminie, zapytania Radnej wraz z odpowiedziami znajdują się na stronie Biuletynu Informacji Publicznej Urzędu Miejskiego w Miejskiej Górce.</w:t>
      </w:r>
    </w:p>
    <w:p w14:paraId="702DF11B" w14:textId="77777777" w:rsidR="00FD3491" w:rsidRDefault="00000000">
      <w:pPr>
        <w:pStyle w:val="Tekstpodstawowy"/>
        <w:spacing w:line="360" w:lineRule="auto"/>
        <w:rPr>
          <w:sz w:val="24"/>
          <w:szCs w:val="24"/>
        </w:rPr>
      </w:pPr>
      <w:r>
        <w:rPr>
          <w:rFonts w:ascii="Times New Roman" w:hAnsi="Times New Roman"/>
          <w:color w:val="000000"/>
          <w:sz w:val="24"/>
          <w:szCs w:val="24"/>
        </w:rPr>
        <w:tab/>
      </w:r>
    </w:p>
    <w:p w14:paraId="2D8785D5" w14:textId="77777777" w:rsidR="00FD3491" w:rsidRDefault="00000000">
      <w:pPr>
        <w:pStyle w:val="Tekstpodstawowy"/>
        <w:spacing w:line="360" w:lineRule="auto"/>
      </w:pPr>
      <w:r>
        <w:rPr>
          <w:rFonts w:ascii="Times New Roman" w:hAnsi="Times New Roman"/>
          <w:color w:val="000000"/>
          <w:sz w:val="24"/>
          <w:szCs w:val="24"/>
        </w:rPr>
        <w:tab/>
        <w:t>Odpowiedź Burmistrza na zapytanie Radnej Barbary Walkowiak</w:t>
      </w:r>
      <w:r>
        <w:rPr>
          <w:rFonts w:ascii="Times New Roman" w:eastAsia="Times New Roman" w:hAnsi="Times New Roman"/>
          <w:color w:val="000000"/>
          <w:sz w:val="24"/>
          <w:szCs w:val="24"/>
        </w:rPr>
        <w:t xml:space="preserve"> w sprawie budowy chlewni we wsi Gostkowo </w:t>
      </w:r>
      <w:r>
        <w:rPr>
          <w:rFonts w:ascii="Times New Roman" w:hAnsi="Times New Roman"/>
          <w:color w:val="000000"/>
          <w:sz w:val="24"/>
          <w:szCs w:val="24"/>
        </w:rPr>
        <w:t xml:space="preserve">stanowi </w:t>
      </w:r>
      <w:r>
        <w:rPr>
          <w:rStyle w:val="Pogrubienie"/>
          <w:rFonts w:ascii="Times New Roman" w:hAnsi="Times New Roman"/>
          <w:color w:val="000000"/>
          <w:sz w:val="24"/>
          <w:szCs w:val="24"/>
        </w:rPr>
        <w:t xml:space="preserve">załącznik nr 9 </w:t>
      </w:r>
      <w:r>
        <w:rPr>
          <w:rFonts w:ascii="Times New Roman" w:hAnsi="Times New Roman"/>
          <w:color w:val="000000"/>
          <w:sz w:val="24"/>
          <w:szCs w:val="24"/>
        </w:rPr>
        <w:t>do protokołu.</w:t>
      </w:r>
    </w:p>
    <w:p w14:paraId="4325FAF2" w14:textId="77777777" w:rsidR="00FD3491" w:rsidRDefault="00000000">
      <w:pPr>
        <w:pStyle w:val="Tekstpodstawowy"/>
        <w:spacing w:line="360" w:lineRule="auto"/>
      </w:pPr>
      <w:r>
        <w:rPr>
          <w:rFonts w:ascii="Times New Roman" w:hAnsi="Times New Roman"/>
          <w:color w:val="000000"/>
          <w:sz w:val="24"/>
          <w:szCs w:val="24"/>
        </w:rPr>
        <w:tab/>
        <w:t xml:space="preserve">Odpowiedź Burmistrza na zapytanie Radnej Barbary Walkowiak </w:t>
      </w:r>
      <w:r>
        <w:rPr>
          <w:rFonts w:ascii="Times New Roman" w:eastAsia="Times New Roman" w:hAnsi="Times New Roman"/>
          <w:color w:val="000000"/>
          <w:sz w:val="24"/>
          <w:szCs w:val="24"/>
        </w:rPr>
        <w:t xml:space="preserve">w sprawie budowy chodników przy drodze powiatowej w Gostkowie </w:t>
      </w:r>
      <w:r>
        <w:rPr>
          <w:rFonts w:ascii="Times New Roman" w:hAnsi="Times New Roman"/>
          <w:color w:val="000000"/>
          <w:sz w:val="24"/>
          <w:szCs w:val="24"/>
        </w:rPr>
        <w:t xml:space="preserve">stanowi </w:t>
      </w:r>
      <w:r>
        <w:rPr>
          <w:rStyle w:val="Pogrubienie"/>
          <w:rFonts w:ascii="Times New Roman" w:hAnsi="Times New Roman"/>
          <w:color w:val="000000"/>
          <w:sz w:val="24"/>
          <w:szCs w:val="24"/>
        </w:rPr>
        <w:t xml:space="preserve">załącznik nr 10 </w:t>
      </w:r>
      <w:r>
        <w:rPr>
          <w:rFonts w:ascii="Times New Roman" w:hAnsi="Times New Roman"/>
          <w:color w:val="000000"/>
          <w:sz w:val="24"/>
          <w:szCs w:val="24"/>
        </w:rPr>
        <w:t>do protokołu.</w:t>
      </w:r>
    </w:p>
    <w:p w14:paraId="2318E318" w14:textId="77777777" w:rsidR="00FD3491" w:rsidRDefault="00000000">
      <w:pPr>
        <w:pStyle w:val="Tekstpodstawowy"/>
        <w:spacing w:line="360" w:lineRule="auto"/>
      </w:pPr>
      <w:r>
        <w:rPr>
          <w:rFonts w:ascii="Times New Roman" w:hAnsi="Times New Roman"/>
          <w:color w:val="000000"/>
          <w:sz w:val="24"/>
          <w:szCs w:val="24"/>
        </w:rPr>
        <w:lastRenderedPageBreak/>
        <w:tab/>
        <w:t xml:space="preserve">Odpowiedź Burmistrza na zapytanie Radnej Barbary Walkowiak </w:t>
      </w:r>
      <w:r>
        <w:rPr>
          <w:rFonts w:ascii="Times New Roman" w:eastAsia="Times New Roman" w:hAnsi="Times New Roman"/>
          <w:color w:val="050505"/>
          <w:sz w:val="24"/>
          <w:szCs w:val="24"/>
          <w:lang w:eastAsia="pl-PL"/>
        </w:rPr>
        <w:t xml:space="preserve">w sprawie lamp, które mają być zainstalowane w miejscowości Zmysłowo </w:t>
      </w:r>
      <w:r>
        <w:rPr>
          <w:rFonts w:ascii="Times New Roman" w:hAnsi="Times New Roman"/>
          <w:color w:val="000000"/>
          <w:sz w:val="24"/>
          <w:szCs w:val="24"/>
        </w:rPr>
        <w:t xml:space="preserve">stanowi </w:t>
      </w:r>
      <w:r>
        <w:rPr>
          <w:rStyle w:val="Pogrubienie"/>
          <w:rFonts w:ascii="Times New Roman" w:hAnsi="Times New Roman"/>
          <w:color w:val="000000"/>
          <w:sz w:val="24"/>
          <w:szCs w:val="24"/>
        </w:rPr>
        <w:t xml:space="preserve">załącznik nr 11 </w:t>
      </w:r>
      <w:r>
        <w:rPr>
          <w:rFonts w:ascii="Times New Roman" w:hAnsi="Times New Roman"/>
          <w:color w:val="000000"/>
          <w:sz w:val="24"/>
          <w:szCs w:val="24"/>
        </w:rPr>
        <w:t>do protokołu.</w:t>
      </w:r>
    </w:p>
    <w:p w14:paraId="0CCCC6A5" w14:textId="77777777" w:rsidR="00FD3491" w:rsidRDefault="00FD3491">
      <w:pPr>
        <w:pStyle w:val="Tekstpodstawowy"/>
        <w:spacing w:line="360" w:lineRule="auto"/>
        <w:rPr>
          <w:color w:val="000000"/>
          <w:shd w:val="clear" w:color="auto" w:fill="FFFFFF"/>
        </w:rPr>
      </w:pPr>
    </w:p>
    <w:p w14:paraId="26ED60E4" w14:textId="77777777" w:rsidR="00FD3491" w:rsidRDefault="00000000">
      <w:pPr>
        <w:spacing w:before="240" w:after="0" w:line="360" w:lineRule="auto"/>
        <w:jc w:val="both"/>
        <w:rPr>
          <w:rFonts w:ascii="Times New Roman" w:hAnsi="Times New Roman"/>
          <w:sz w:val="24"/>
          <w:szCs w:val="24"/>
        </w:rPr>
      </w:pPr>
      <w:r>
        <w:rPr>
          <w:rFonts w:ascii="Times New Roman" w:eastAsia="Times New Roman" w:hAnsi="Times New Roman"/>
          <w:b/>
          <w:bCs/>
          <w:sz w:val="24"/>
          <w:szCs w:val="24"/>
          <w:u w:val="single"/>
        </w:rPr>
        <w:t>Ad 7. Wolne głosy i wnioski</w:t>
      </w:r>
    </w:p>
    <w:p w14:paraId="7BAAC019" w14:textId="77777777" w:rsidR="00FD3491" w:rsidRDefault="00000000">
      <w:pPr>
        <w:tabs>
          <w:tab w:val="left" w:pos="1020"/>
        </w:tabs>
        <w:spacing w:before="240" w:after="0" w:line="360" w:lineRule="auto"/>
        <w:jc w:val="both"/>
        <w:rPr>
          <w:rFonts w:ascii="Times New Roman" w:hAnsi="Times New Roman"/>
          <w:sz w:val="24"/>
          <w:szCs w:val="24"/>
        </w:rPr>
      </w:pPr>
      <w:r>
        <w:rPr>
          <w:rFonts w:ascii="Times New Roman" w:hAnsi="Times New Roman"/>
          <w:bCs/>
          <w:sz w:val="24"/>
          <w:szCs w:val="24"/>
          <w:lang w:eastAsia="pl-PL"/>
        </w:rPr>
        <w:t>Brak wolnych głosów i wniosków.</w:t>
      </w:r>
    </w:p>
    <w:p w14:paraId="609884E7" w14:textId="77777777" w:rsidR="00FD3491" w:rsidRDefault="00FD3491">
      <w:pPr>
        <w:tabs>
          <w:tab w:val="left" w:pos="1020"/>
        </w:tabs>
        <w:spacing w:before="240" w:after="0" w:line="360" w:lineRule="auto"/>
        <w:jc w:val="both"/>
        <w:rPr>
          <w:rFonts w:ascii="Times New Roman" w:eastAsia="Times New Roman" w:hAnsi="Times New Roman"/>
          <w:sz w:val="24"/>
          <w:szCs w:val="24"/>
        </w:rPr>
      </w:pPr>
    </w:p>
    <w:p w14:paraId="562F7BA4" w14:textId="77777777" w:rsidR="00FD3491" w:rsidRDefault="00000000">
      <w:pPr>
        <w:tabs>
          <w:tab w:val="left" w:pos="1020"/>
        </w:tabs>
        <w:spacing w:before="240" w:after="0" w:line="36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t>Ad 8. Zakończenie.</w:t>
      </w:r>
    </w:p>
    <w:p w14:paraId="76A727BA" w14:textId="77777777" w:rsidR="00FD3491" w:rsidRDefault="00000000">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W związku z wyczerpaniem porządku LIX sesji Rady Miejskiej w Miejskiej Górce, Przewodniczący Rady Miejskiej Zdzisław Goliński, dziękując wszystkim za przybycie, zamknął obrady o godz. 12:46.</w:t>
      </w:r>
    </w:p>
    <w:p w14:paraId="05AC1305" w14:textId="77777777" w:rsidR="00FD3491" w:rsidRDefault="00FD3491">
      <w:pPr>
        <w:pStyle w:val="Bezodstpw"/>
        <w:spacing w:line="360" w:lineRule="auto"/>
        <w:ind w:left="1416" w:firstLine="708"/>
        <w:jc w:val="center"/>
        <w:rPr>
          <w:rFonts w:ascii="Times New Roman" w:hAnsi="Times New Roman"/>
          <w:sz w:val="24"/>
          <w:szCs w:val="24"/>
        </w:rPr>
      </w:pPr>
    </w:p>
    <w:p w14:paraId="35625174" w14:textId="77777777" w:rsidR="00FD3491" w:rsidRDefault="00000000">
      <w:pPr>
        <w:pStyle w:val="Bezodstpw"/>
        <w:spacing w:before="240" w:line="360" w:lineRule="auto"/>
        <w:ind w:left="1416" w:firstLine="708"/>
        <w:jc w:val="center"/>
        <w:rPr>
          <w:rFonts w:ascii="Times New Roman" w:hAnsi="Times New Roman"/>
          <w:sz w:val="24"/>
          <w:szCs w:val="24"/>
        </w:rPr>
      </w:pPr>
      <w:r>
        <w:rPr>
          <w:rFonts w:ascii="Times New Roman" w:hAnsi="Times New Roman"/>
          <w:sz w:val="24"/>
          <w:szCs w:val="24"/>
        </w:rPr>
        <w:t>Przewodniczący Rady Miejskiej</w:t>
      </w:r>
    </w:p>
    <w:p w14:paraId="17DB902E" w14:textId="77777777" w:rsidR="00FD3491" w:rsidRDefault="00000000">
      <w:pPr>
        <w:pStyle w:val="Bezodstpw"/>
        <w:spacing w:before="240" w:line="360" w:lineRule="auto"/>
        <w:ind w:left="1416" w:firstLine="708"/>
        <w:jc w:val="center"/>
        <w:rPr>
          <w:rFonts w:ascii="Times New Roman" w:eastAsia="Times New Roman" w:hAnsi="Times New Roman"/>
          <w:sz w:val="24"/>
          <w:szCs w:val="24"/>
        </w:rPr>
      </w:pPr>
      <w:r>
        <w:rPr>
          <w:rFonts w:ascii="Times New Roman" w:eastAsia="Times New Roman" w:hAnsi="Times New Roman"/>
          <w:sz w:val="24"/>
          <w:szCs w:val="24"/>
        </w:rPr>
        <w:t>Zdzisław Goliński</w:t>
      </w:r>
    </w:p>
    <w:p w14:paraId="5D3701A9" w14:textId="77777777" w:rsidR="00FD3491" w:rsidRDefault="00FD3491">
      <w:pPr>
        <w:spacing w:line="360" w:lineRule="auto"/>
        <w:jc w:val="both"/>
        <w:rPr>
          <w:rFonts w:ascii="Times New Roman" w:hAnsi="Times New Roman"/>
          <w:sz w:val="24"/>
          <w:szCs w:val="24"/>
        </w:rPr>
      </w:pPr>
    </w:p>
    <w:p w14:paraId="22479F24" w14:textId="77777777" w:rsidR="00FD3491" w:rsidRDefault="00FD3491">
      <w:pPr>
        <w:spacing w:line="360" w:lineRule="auto"/>
        <w:jc w:val="both"/>
        <w:rPr>
          <w:rFonts w:ascii="Times New Roman" w:hAnsi="Times New Roman"/>
          <w:sz w:val="24"/>
          <w:szCs w:val="24"/>
          <w:u w:val="single"/>
        </w:rPr>
      </w:pPr>
    </w:p>
    <w:p w14:paraId="30B0ED63" w14:textId="77777777" w:rsidR="00FD3491" w:rsidRDefault="00000000">
      <w:pPr>
        <w:spacing w:line="360" w:lineRule="auto"/>
        <w:jc w:val="both"/>
        <w:rPr>
          <w:rFonts w:ascii="Times New Roman" w:hAnsi="Times New Roman"/>
          <w:sz w:val="24"/>
          <w:szCs w:val="24"/>
          <w:u w:val="single"/>
        </w:rPr>
      </w:pPr>
      <w:r>
        <w:rPr>
          <w:rFonts w:ascii="Times New Roman" w:hAnsi="Times New Roman"/>
          <w:sz w:val="24"/>
          <w:szCs w:val="24"/>
          <w:u w:val="single"/>
        </w:rPr>
        <w:t>Protokołowała:</w:t>
      </w:r>
    </w:p>
    <w:p w14:paraId="0E8FC97B" w14:textId="77777777" w:rsidR="00FD3491" w:rsidRDefault="00000000">
      <w:pPr>
        <w:spacing w:line="360" w:lineRule="auto"/>
        <w:jc w:val="both"/>
        <w:rPr>
          <w:rFonts w:ascii="Times New Roman" w:hAnsi="Times New Roman"/>
          <w:sz w:val="24"/>
          <w:szCs w:val="24"/>
        </w:rPr>
      </w:pPr>
      <w:r>
        <w:rPr>
          <w:rFonts w:ascii="Times New Roman" w:hAnsi="Times New Roman"/>
          <w:sz w:val="24"/>
          <w:szCs w:val="24"/>
        </w:rPr>
        <w:t xml:space="preserve">  Podinspektor </w:t>
      </w:r>
    </w:p>
    <w:p w14:paraId="3D313758" w14:textId="77777777" w:rsidR="00FD3491" w:rsidRDefault="00000000">
      <w:pPr>
        <w:pStyle w:val="Bezodstpw"/>
        <w:spacing w:line="360" w:lineRule="auto"/>
        <w:jc w:val="both"/>
        <w:rPr>
          <w:rFonts w:ascii="Times New Roman" w:hAnsi="Times New Roman"/>
          <w:sz w:val="24"/>
          <w:szCs w:val="24"/>
        </w:rPr>
      </w:pPr>
      <w:r>
        <w:rPr>
          <w:rFonts w:ascii="Times New Roman" w:hAnsi="Times New Roman"/>
          <w:sz w:val="24"/>
          <w:szCs w:val="24"/>
        </w:rPr>
        <w:t>Karina Zawidzka</w:t>
      </w:r>
    </w:p>
    <w:p w14:paraId="242505A2" w14:textId="77777777" w:rsidR="00FD3491" w:rsidRDefault="00FD3491">
      <w:pPr>
        <w:spacing w:before="240" w:after="0" w:line="360" w:lineRule="auto"/>
        <w:jc w:val="both"/>
        <w:rPr>
          <w:rFonts w:ascii="Times New Roman" w:hAnsi="Times New Roman"/>
          <w:sz w:val="24"/>
          <w:szCs w:val="24"/>
          <w:u w:val="single"/>
        </w:rPr>
      </w:pPr>
    </w:p>
    <w:p w14:paraId="3B55E973" w14:textId="77777777" w:rsidR="00FD3491" w:rsidRDefault="00000000">
      <w:pPr>
        <w:spacing w:before="240" w:after="0" w:line="360" w:lineRule="auto"/>
        <w:jc w:val="both"/>
        <w:rPr>
          <w:rFonts w:ascii="Times New Roman" w:hAnsi="Times New Roman"/>
          <w:sz w:val="24"/>
          <w:szCs w:val="24"/>
        </w:rPr>
      </w:pPr>
      <w:r>
        <w:rPr>
          <w:rFonts w:ascii="Times New Roman" w:hAnsi="Times New Roman"/>
          <w:sz w:val="24"/>
          <w:szCs w:val="24"/>
          <w:u w:val="single"/>
        </w:rPr>
        <w:t>Załączniki:</w:t>
      </w:r>
    </w:p>
    <w:p w14:paraId="69E9B332"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Radnych.</w:t>
      </w:r>
    </w:p>
    <w:p w14:paraId="458C7DE0"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Sołtysów.</w:t>
      </w:r>
    </w:p>
    <w:p w14:paraId="39C5C5C1"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zaproszonych gości</w:t>
      </w:r>
      <w:r>
        <w:rPr>
          <w:rFonts w:ascii="Times New Roman" w:eastAsia="Times New Roman" w:hAnsi="Times New Roman"/>
          <w:color w:val="050505"/>
          <w:sz w:val="24"/>
          <w:szCs w:val="24"/>
          <w:lang w:eastAsia="pl-PL"/>
        </w:rPr>
        <w:t>.</w:t>
      </w:r>
    </w:p>
    <w:p w14:paraId="73404C9C"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Uchwała Nr LIX/331/23. </w:t>
      </w:r>
    </w:p>
    <w:p w14:paraId="04C7F22A"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lastRenderedPageBreak/>
        <w:t>Uchwała Nr LIX/332/23.</w:t>
      </w:r>
    </w:p>
    <w:p w14:paraId="05A1E18B"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LIX/333/23.</w:t>
      </w:r>
    </w:p>
    <w:p w14:paraId="2E565263"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LIX/334/23.</w:t>
      </w:r>
    </w:p>
    <w:p w14:paraId="40A35EFB"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eastAsia="Times New Roman" w:hAnsi="Times New Roman"/>
          <w:sz w:val="24"/>
          <w:szCs w:val="24"/>
        </w:rPr>
        <w:t>Imienny wykaz głosowania Radnych.</w:t>
      </w:r>
    </w:p>
    <w:p w14:paraId="567F93CE"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hAnsi="Times New Roman"/>
          <w:color w:val="000000"/>
          <w:sz w:val="24"/>
          <w:szCs w:val="24"/>
        </w:rPr>
        <w:t>Odpowiedź Burmistrza na zapytanie Radnej Barbary Walkowiak</w:t>
      </w:r>
      <w:r>
        <w:rPr>
          <w:rFonts w:ascii="Times New Roman" w:eastAsia="Times New Roman" w:hAnsi="Times New Roman"/>
          <w:color w:val="000000"/>
          <w:sz w:val="24"/>
          <w:szCs w:val="24"/>
        </w:rPr>
        <w:t xml:space="preserve"> w sprawie budowy chlewni we wsi Gostkowo</w:t>
      </w:r>
      <w:r>
        <w:rPr>
          <w:rFonts w:ascii="Times New Roman" w:hAnsi="Times New Roman"/>
          <w:color w:val="000000"/>
          <w:sz w:val="24"/>
          <w:szCs w:val="24"/>
        </w:rPr>
        <w:t>.</w:t>
      </w:r>
    </w:p>
    <w:p w14:paraId="775630C1"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hAnsi="Times New Roman"/>
          <w:color w:val="000000"/>
          <w:sz w:val="24"/>
          <w:szCs w:val="24"/>
        </w:rPr>
        <w:t xml:space="preserve">Odpowiedź Burmistrza na zapytanie Radnej Barbary Walkowiak </w:t>
      </w:r>
      <w:r>
        <w:rPr>
          <w:rFonts w:ascii="Times New Roman" w:eastAsia="Times New Roman" w:hAnsi="Times New Roman"/>
          <w:color w:val="000000"/>
          <w:sz w:val="24"/>
          <w:szCs w:val="24"/>
        </w:rPr>
        <w:t>w sprawie budowy chodników przy drodze powiatowej w Gostkowie</w:t>
      </w:r>
      <w:r>
        <w:rPr>
          <w:rFonts w:ascii="Times New Roman" w:hAnsi="Times New Roman"/>
          <w:color w:val="000000"/>
          <w:sz w:val="24"/>
          <w:szCs w:val="24"/>
        </w:rPr>
        <w:t>.</w:t>
      </w:r>
    </w:p>
    <w:p w14:paraId="40996409" w14:textId="77777777" w:rsidR="00FD3491" w:rsidRDefault="00000000">
      <w:pPr>
        <w:numPr>
          <w:ilvl w:val="0"/>
          <w:numId w:val="2"/>
        </w:numPr>
        <w:spacing w:after="0" w:line="360" w:lineRule="auto"/>
        <w:jc w:val="both"/>
        <w:rPr>
          <w:rFonts w:ascii="Times New Roman" w:hAnsi="Times New Roman"/>
          <w:sz w:val="24"/>
          <w:szCs w:val="24"/>
        </w:rPr>
      </w:pPr>
      <w:r>
        <w:rPr>
          <w:rFonts w:ascii="Times New Roman" w:hAnsi="Times New Roman"/>
          <w:color w:val="000000"/>
          <w:sz w:val="24"/>
          <w:szCs w:val="24"/>
        </w:rPr>
        <w:t xml:space="preserve">Odpowiedź Burmistrza na zapytanie Radnej Barbary Walkowiak </w:t>
      </w:r>
      <w:r>
        <w:rPr>
          <w:rFonts w:ascii="Times New Roman" w:eastAsia="Times New Roman" w:hAnsi="Times New Roman"/>
          <w:color w:val="050505"/>
          <w:sz w:val="24"/>
          <w:szCs w:val="24"/>
          <w:lang w:eastAsia="pl-PL"/>
        </w:rPr>
        <w:t>w sprawie lamp, które mają być zainstalowane w miejscowości Zmysłowo</w:t>
      </w:r>
      <w:r>
        <w:rPr>
          <w:rFonts w:ascii="Times New Roman" w:hAnsi="Times New Roman"/>
          <w:color w:val="000000"/>
          <w:sz w:val="24"/>
          <w:szCs w:val="24"/>
        </w:rPr>
        <w:t>.</w:t>
      </w:r>
    </w:p>
    <w:sectPr w:rsidR="00FD3491">
      <w:footerReference w:type="default" r:id="rId8"/>
      <w:pgSz w:w="11906" w:h="16838"/>
      <w:pgMar w:top="1417" w:right="1417" w:bottom="1417" w:left="1417" w:header="0" w:footer="70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F76F" w14:textId="77777777" w:rsidR="00F05E0D" w:rsidRDefault="00F05E0D">
      <w:pPr>
        <w:spacing w:after="0" w:line="240" w:lineRule="auto"/>
      </w:pPr>
      <w:r>
        <w:separator/>
      </w:r>
    </w:p>
  </w:endnote>
  <w:endnote w:type="continuationSeparator" w:id="0">
    <w:p w14:paraId="07086596" w14:textId="77777777" w:rsidR="00F05E0D" w:rsidRDefault="00F0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73A5" w14:textId="77777777" w:rsidR="00FD3491" w:rsidRDefault="00000000">
    <w:pPr>
      <w:pStyle w:val="Stopka"/>
      <w:jc w:val="right"/>
    </w:pPr>
    <w:r>
      <w:fldChar w:fldCharType="begin"/>
    </w:r>
    <w:r>
      <w:instrText xml:space="preserve"> PAGE </w:instrText>
    </w:r>
    <w:r>
      <w:fldChar w:fldCharType="separate"/>
    </w:r>
    <w:r>
      <w:t>14</w:t>
    </w:r>
    <w:r>
      <w:fldChar w:fldCharType="end"/>
    </w:r>
  </w:p>
  <w:p w14:paraId="439847C0" w14:textId="77777777" w:rsidR="00FD3491" w:rsidRDefault="00FD34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B157" w14:textId="77777777" w:rsidR="00F05E0D" w:rsidRDefault="00F05E0D">
      <w:pPr>
        <w:spacing w:after="0" w:line="240" w:lineRule="auto"/>
      </w:pPr>
      <w:r>
        <w:separator/>
      </w:r>
    </w:p>
  </w:footnote>
  <w:footnote w:type="continuationSeparator" w:id="0">
    <w:p w14:paraId="47A1C824" w14:textId="77777777" w:rsidR="00F05E0D" w:rsidRDefault="00F0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639"/>
    <w:multiLevelType w:val="multilevel"/>
    <w:tmpl w:val="A0A6AD8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68153DA"/>
    <w:multiLevelType w:val="multilevel"/>
    <w:tmpl w:val="4BA0C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8097705"/>
    <w:multiLevelType w:val="multilevel"/>
    <w:tmpl w:val="A9C21A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0606FA2"/>
    <w:multiLevelType w:val="multilevel"/>
    <w:tmpl w:val="F1CCD2E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0E254EB"/>
    <w:multiLevelType w:val="multilevel"/>
    <w:tmpl w:val="21A04E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A7B0FD0"/>
    <w:multiLevelType w:val="multilevel"/>
    <w:tmpl w:val="C2D2A35E"/>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55271672">
    <w:abstractNumId w:val="5"/>
  </w:num>
  <w:num w:numId="2" w16cid:durableId="167059643">
    <w:abstractNumId w:val="3"/>
  </w:num>
  <w:num w:numId="3" w16cid:durableId="227225640">
    <w:abstractNumId w:val="0"/>
  </w:num>
  <w:num w:numId="4" w16cid:durableId="2146123873">
    <w:abstractNumId w:val="1"/>
  </w:num>
  <w:num w:numId="5" w16cid:durableId="330451788">
    <w:abstractNumId w:val="2"/>
  </w:num>
  <w:num w:numId="6" w16cid:durableId="79766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91"/>
    <w:rsid w:val="00B9361B"/>
    <w:rsid w:val="00F05E0D"/>
    <w:rsid w:val="00FD349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3442"/>
  <w15:docId w15:val="{7EA0E444-6B8E-439F-9FAD-529ABCFA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C38"/>
    <w:pPr>
      <w:spacing w:after="200" w:line="276" w:lineRule="auto"/>
    </w:pPr>
    <w:rPr>
      <w:rFonts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8108AC"/>
    <w:rPr>
      <w:rFonts w:ascii="Calibri" w:eastAsia="Calibri" w:hAnsi="Calibri" w:cs="Times New Roman"/>
      <w:lang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styleId="Pogrubienie">
    <w:name w:val="Strong"/>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8108AC"/>
    <w:pPr>
      <w:tabs>
        <w:tab w:val="center" w:pos="4536"/>
        <w:tab w:val="right" w:pos="9072"/>
      </w:tabs>
    </w:pPr>
  </w:style>
  <w:style w:type="paragraph" w:styleId="Akapitzlist">
    <w:name w:val="List Paragraph"/>
    <w:basedOn w:val="Normalny"/>
    <w:uiPriority w:val="34"/>
    <w:qFormat/>
    <w:rsid w:val="008108AC"/>
    <w:pPr>
      <w:ind w:left="708"/>
    </w:pPr>
  </w:style>
  <w:style w:type="paragraph" w:styleId="Bezodstpw">
    <w:name w:val="No Spacing"/>
    <w:uiPriority w:val="1"/>
    <w:qFormat/>
    <w:rsid w:val="008108AC"/>
    <w:rPr>
      <w:rFonts w:cs="Times New Roman"/>
      <w:lang w:eastAsia="ar-SA"/>
    </w:rPr>
  </w:style>
  <w:style w:type="paragraph" w:customStyle="1" w:styleId="Normalny1">
    <w:name w:val="Normalny1"/>
    <w:qFormat/>
    <w:rsid w:val="008108AC"/>
    <w:pPr>
      <w:spacing w:line="276" w:lineRule="auto"/>
    </w:pPr>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2CB4-1B8E-452B-9160-9B3FDDF2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14</Pages>
  <Words>3939</Words>
  <Characters>23640</Characters>
  <Application>Microsoft Office Word</Application>
  <DocSecurity>0</DocSecurity>
  <Lines>197</Lines>
  <Paragraphs>55</Paragraphs>
  <ScaleCrop>false</ScaleCrop>
  <Company>HP</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14</cp:revision>
  <dcterms:created xsi:type="dcterms:W3CDTF">2023-11-10T12:35:00Z</dcterms:created>
  <dcterms:modified xsi:type="dcterms:W3CDTF">2024-01-10T13:23:00Z</dcterms:modified>
  <dc:language>pl-PL</dc:language>
</cp:coreProperties>
</file>