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LVI/319/23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Burmistrzowi Miejskiej Górki wotum zaufania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4a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28aa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rozpatrzeniu raportu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stanie gminy, udziela się Burmistrzowi Miejskiej Górki wotum zaufania.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18 ust. 2 pkt. 4a ustawy z dnia 8 marca 1990 roku o samorządzie gminnym (t.j. Dz. U. z 2023 r. poz. 40 z późn. zm.), Rada Miejska w Miejskiej Górce została zobligowana do rozpatrzenia raportu o stanie gminy oraz podjęcia uchwały w sprawie udzielenia lub nieudzielenia wotum zaufania z tego tytułu.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28aa ust. 1 i 2 ustawy z dnia 8 marca 1990 roku o samorządzie gminnym (t.j. Dz. U. z 2023 r. poz. 40 z późn. zm.), burmistrz co roku do dnia 31 maja przedstawia radzie gminy raport o stanie gminy, który obejmuje podsumowanie działalności burmistrza w roku poprzednim, w szczególności realizację polityk, programów i strategii, uchwał rady gminy i budżetu. Burmistrz Miejskiej Górki przekazał w dniu 31 maja 2023 roku Radzie Miejskiej w Miejskiej Górce raport o stanie gminy. Po przeprowadzeniu debaty nad tym raportem, biorąc pod uwagę przebieg debaty oraz informacje uzyskane w jej toku, Rada Miejska w Miejskiej Górce udziela wotum zaufania Burmistrzowi Miejskiej Górki. Mając powyższe na uwadze, podjęcie niniejszej uchwały jest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AE48065C-7807-47ED-8CA8-BBE5027D0155.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AE48065C-7807-47ED-8CA8-BBE5027D0155.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LVI/319/23 z dnia 20 czerwca 2023 r.</dc:title>
  <dc:subject>w sprawie udzielenia Burmistrzowi Miejskiej Górki wotum zaufania</dc:subject>
  <dc:creator>HP</dc:creator>
  <cp:lastModifiedBy>HP</cp:lastModifiedBy>
  <cp:revision>1</cp:revision>
  <dcterms:created xsi:type="dcterms:W3CDTF">2023-06-21T13:51:21Z</dcterms:created>
  <dcterms:modified xsi:type="dcterms:W3CDTF">2023-06-21T13:51:21Z</dcterms:modified>
  <cp:category>Akt prawny</cp:category>
</cp:coreProperties>
</file>