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LX/337/23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uchwalenia programu współpracy Gminy Miejska Górka z organizacjami pozarządowymi oraz podmiotami, o których mowa w art. 3 ust. 3 ustawy z dnia 24 kwietnia 2003 r. o działalności pożytku publicznego i o wolontariacie - na rok 2024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pkt.19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571), uchwala 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 się Program współpracy Gminy Miejska Górka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organizacjami pozarządowymi oraz podmiotami,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 na rok 2024, który stanowi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81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LX/337/23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Program współpracy Gminy Miejska Górka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organizacjami pozarządowymi oraz podmiotami,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dnia 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kwietnia 2003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 wolontariacie - na rok 2024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niniejszym programie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Programie -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 przez to rozumieć Program współpracy Gminy Miejska Górka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podmiotami prowadzącymi działalność pożytku publicznego na rok 2024;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Ustawie -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 przez to rozumieć ustawę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 wolontariacie;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gminie –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 się przez to Gminę Miejska Górka;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Burmistrza –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 przez to rozumieć Burmistrza Miejskiej Górki;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Radzie –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 przez to rozumieć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Urząd –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 przez to rozumieć 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należy przez to rozumieć organizacje pozarządowe oraz podmioty,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konkursie ofert -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 przez to rozumieć otwarty konkurs ofert,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Konkursowa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należy przez to rozumieć Komisją Konkursową powołaną ds. opiniowania ofert na realizację zadań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otwartych konkursów ofert;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-należy przez to rozumieć dotację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podmiotach programu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należy przez to rozumieć organizacje pozarządowe oraz inne podmioty prowadzące działalność pożytku publicznego,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zadaniu publicznym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należy przez to rozumieć zadania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ustawy. 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 GŁÓWNY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 SZCZEGÓŁOWE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głównym programu jest tworzenie warunków do trwałego zrównoważonego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wielofunkcyjnego rozwoju gminy poprzez współpracę samorządu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tradycję lokalną, kulturalną, zasoby gminy, poprzez wykorzystanie posiadanego potencjału obowiązującego prawa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zastosowanie innowacyjnych rozwiązań współpracy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Celami szczegółowymi programu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budowanie społeczeństwa obywatelskiego poprzez aktywizację społeczności lokalnej;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umacnianie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świadomości społecznej poczucia odpowiedzialności za siebie, swoje otoczenie, wspólnotę lokalną oraz jej tradycje;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rozwoju inicjatyw lokalnej społeczności;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nowatorskich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bardziej efektywnych działań na rzecz mieszkańców;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uzupełnienie działań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nieobejmowanym przez struktury samorządowe;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zwiększenie udziału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rozwiązywaniu problemów lokalnych poprzez m.in. rozwijanie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promowanie idei wolontariatu;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efektywnego wykonywania zadań publicznych przez włączenie do ich realizacji organizacji pozarządowych;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poprawa jakości życia mieszkańców poprzez pełniejsze zaspokajanie potrzeb społecznych;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wzmocnienie wpływu organizacji na proces tworzenia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polityk publicznych;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zwiększenie aktywności organizacji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wykorzystaniu środków pozabudżetowych na rzecz mieszkańców;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integracja podmiotów realizujących zadania publiczne.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WSPÓŁPRACY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gminy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opiera się na zasadach: pomocniczości, suwerenności, partnerstwa, efektywności, uczciwej konkurencji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jawności: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 pomocniczości oznacza uporządkowane wzajemne relacje między sektorem publicznym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sektorem obywatelskim ukierunkowane na realizację dobra wspólnego. Samorząd wyraża wolę przekazania szerokiego zakresu zadań publicznych do realizacji organizacjom pozarządowym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otwarty na propozycje realizacji nowych przedsięwzięć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rozpoznanych potrzeb lokalnej społeczności;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 suwerenności oznacza prawo do niezależności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samodzielnym definiowaniu problemów, poszukiwaniu rozwiązań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sposobu realizacji zadań;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 partnerstwa oznacza, iż strony podejmują współpracę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identyfikowaniu, definiowaniu problemów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zadań publicznych, tworzeniu polityk, wspólnym realizowaniu zadań, wypracowaniu najlepszych sposobów ich realizacji traktując się wzajemnie jako podmioty równoprawne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procesach;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 efektywności oznacza wspólne dążenie do osiągnięcia możliwie najlepszych efektów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zadań publicznych przy nakładach adekwatnych do realizowanego zadania;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 uczciwej konkurencji oraz jawności oznaczają kształtowanie przejrzystych norm współpracy, opartych na równych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jawnych kryteriach wyboru realizatora zadania publicznego oraz na zapewnieniu dostępności do informacji publicznej.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PRZEDMIOTOWY WSPÓŁPRACY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odniesieniu do celów szczegółowych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rozdziale II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przedmiotem współpracy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organizacji pozarządowych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dalsze działania wspierające merytorycznie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infrastrukturalnie organizacje pozarządowe, podmioty ekonomii społecznej czy mieszkańców gminy zainteresowanych funkcjonowaniem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obszarze trzeciego sektora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aktywności społecznej;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wspólne wykonywanie zadań publicznych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Rozdziale VI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zaspokajania rozpoznanych istotnych potrzeb społecznych mieszkańców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odpowiadającym zadaniom gminy.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WSPÓŁPRACY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może mieć charakter finansowy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pozafinansowy.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form współpracy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pozafinansowym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projektów aktów normatywnych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dziedzinach dotyczących działalności statutowej tych organizacji;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inicjatyw integrujących organizacje wokół zadań ważnych dla lokalnego środowiska,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inicjowanie realizacji zadań publicznych uzupełniających systemy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Gminie, współorganizowanie konferencji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szkoleń dotyczących działalności organizacji oraz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administracji publicznej;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organizacji, których wnioski zostały pozytywnie rozpatrzone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konkursu,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uzyskaniu,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bezprzetargowej, lokalu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zasobów gminnych, użyczanie bądź wynajmowanie na preferencyjnych warunkach lokali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obiektów komunalnych oraz udostępnianie lokali na spotkania członków organizacji. Zasady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obiektów sportowych Gminy określają odrębne przepisy.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form współpracy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finansowym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realizacji zadań publicznych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udzieleniem dotacji na dofinansowanie kosztów ich realizacji,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powierzanie wykonywania zadań publicznych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udzieleniem dotacji na finansowanie ich realizacji,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zawieranie umów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inicjatywy lokalnej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podstawowy tryb przekazywania środków finansowych organizacjom uznaje się konkurs.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wskazanych przez ustawę dopuszcza się stosowanie innego trybu.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powołanej Ustawie,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być udzielone 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dotowanie przedsięwzięć, które są dofinansowywane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lub jego funduszy celowych na podstawie przepisów szczególnych;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pokrycie deficytu zrealizowanych wcześniej przedsięwzięć oraz refundację kosztów;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budowę, zakup budynków lub lokali, zakup gruntów;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gospodarczą podmiotów prowadzących działalność pożytku publicznego;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 pomocy finansowej osobom fizycznym lub prawnym;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pokrycie kosztów administracyjnych (chyba, że stanowią element realizacji projektu);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polityczną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religijną.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klubów sportowych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uczniowskich klubów sportowych dotacje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być udzielone 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wypłaty wynagrodzeń dla zawodników lub działaczy klubu sportowego;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wypłaty stypendiów przyznanych przez klub sportowy zawodnikom;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transfer zawodnika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innego klubu sportowego;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zapłatę kar, mandatów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opłat sankcyjnych nałożonych na klub sportowy lub zawodnika tego klubu;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zobowiązania klubu sportowego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zaciągniętej pożyczki, kredytu lub wykupu papierów wartościowych oraz kosztów obsługi zadłużenia.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LISTA ZADAŃ PRIORYTETOWYCH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biorąc pod uwagę dotychczasowe doświadczenia, osiągnięcia organizacji pozarządowych oraz podmiotów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ustawy, stan bazy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akceptację społeczną, za priorytetowe na rok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 zadania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promocja zdrowia: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promocja, profilaktyka oraz propagowanie aktywnych form życia,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edukacja pro-zdrowotna;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na rzecz osób niepełnosprawnych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starszych: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integracja osób niepełnosprawnych ze środowiskiem,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rodzinom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osobom znajdującym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trudnej sytuacji życiowej,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programów służących aktywizacji osób starszych;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upowszechnianie kultury fizycznej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 wśród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 oraz osób dorosłych między innymi. poprzez: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utrzymywanie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rozwój bazy sportowej oraz sportowo-rekreacyjnej,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zajęć sportowych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różnych dyscyplinach sportu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mieście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terenie gminy Miejska Górka,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imprez sportowych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sportowo-rekreacyjnych dla mieszkańców Gminy Miejska Górka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zawodów sportowych, festynów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turniejów,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promowanie turystyki,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upowszechnianie aktywności fizycznej mieszkańców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różnych środowiskach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grupach wiekowych,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wyrobienie nawyków aktywnego spędzania wolnego czasu;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kultury, sztuki, ochrony dóbr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tradycji mające szczególnie na celu wzbogacenie oferty kulturalnej Gminy Miejska Górka oraz promocję lokalnych twórców;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na rzecz ochrony środowiska naturalnego: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racjonalne użytkowanie wód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Miejska Górka,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uprawianie wędkarstwa,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działań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ekologią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ochroną zwierząt,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promowanie hodowców gołębi rasowych, drobiu ozdobnego, ptaków egzotycznych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zwierząt futerkowych;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służące aktywności osób starszych wspierające ich uczestnictwo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życiu społecznym, lokalnym,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uczestnictwo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działaniach edukacyjnych, oświatowych, wychowawczych, kulturalnych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rekreacyjnych;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promocja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zadania mieszczące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sferze zadań publicznych określonych ustawą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Lista zadań informuje partnerów programu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podstawowych priorytetowych kierunkach działań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2024,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 jedynego kryterium podjęcia współpracy. Do pozostałych kryteriów należą: wiarygodność, wykazana efektywność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skuteczność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założonych celów, nowatorstwo metod działania oraz posiadane zasoby.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 REALIZACJI PROGRAMU WSPÓŁPRACY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 obowiązuje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od 01.01.2024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31.12.2024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8.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REALIZACJI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uczestniczącymi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Programu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wyznaczania kierunków współpracy gminy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oraz określania wysokości środków przeznaczonych na dofinansowanie zadań realizowanych przez organizacje;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bieżącej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przeprowadzanie konsultacji społecznych programu współpracy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zasadach określonych odrębną uchwałą,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ogłaszanie konkursów na realizację zadań publicznych gminy oraz powoływania Komisji Konkursowych,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wybierania najkorzystniejszych ofert realizacji zadań publicznych na podstawie rekomendacji Komisji Konkursowych;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organizacje, prowadzące działalność pożytku publicznego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odpowiadającym zadaniom własnym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komórki organizacyjne Urzędu prowadzące 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imieniu Burmistrza sprawy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właściwą współpracą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oraz realizacją programu sprawuje pracownik Urzędu Miejskiego zatrudniony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Wydziale Organizacyjnym.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9.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PLANOWANYCH REALIZACJĘ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na realizację programu określa budżet gminy na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realizację programu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planuje się przeznaczyć kwotę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czterysta tysięcy złotych).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Prognozowane środki na realizację zadań publicznych mogą ulec zmianie.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10.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OCENY REALIZACJI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mierniki efektywności realizacji programu: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ogłoszonych konkursów;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ofert, które wpłynęły od organizacji;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umów zawartych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na realizację zadań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środków finansowych przekazanych organizacjom przez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finansowych przeznaczonych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na realizację zadań publicznych przez organizacje;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stopień zgodności realizowanych przez organizacje zadań publicznych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priorytetami przyjętymi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później, niż do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Burmistrz przedkłada Radzie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sprawozdanie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programu za rok 2023.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zamieszcza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Gminy Miejska Górka.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TWORZENIA PROGRAMU ORAZ PRZEBIEGU KONSULTACJI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348/2023 Burmistrza Miejskiej Górki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uruchomiony został proces konsultacji społecznych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Programu współpracy Gminy Miejska Górka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innymi podmiotami prowadzącymi działalność pożytku publicznego na rok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terminach od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programu podaje się konsultacjom społecznym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Uchwałą Nr VII/35/11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szczegółowego sposobu konsultowania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działalności pożytku publicznego, 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projektów aktów prawa miejscowego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dziedzinach dotyczących działalności statutowej tych organizacji.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Propozycje priorytetowych dziedzin życia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zadań programu organizacje pozarządowe mają możliwość zgłaszania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Miejskim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pisemnej: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poczty elektronicznej: jozef.jablonski@miejska-gorka.pl;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pocztą tradycyjną na adres 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ul. Rynek 33, 63-910 Miejska Górka;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osobiście – przez złożenia pisma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sekretariacie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programu umieszczony jest na stronie internetowej Gminy Miejska Górka, Biuletynie Informacji Publicznej Gminy Miejska Górka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tablicy ogłoszeń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zakończeniu konsultacji zostanie sporządzony protokół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przebiegu konsultacji, który zostanie przekazany Burmistrzowi oraz podany do publicznej wiadomości.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programu zostanie skierowany pod obrady Rady do zatwierdzenia.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zatwierdzeniu zostanie podany do publicznej wiadomości.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POWOŁANIA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DZIAŁANIA KOMISJI KONKURSOWEJ DO OPINIOWANIA OFERT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OTWARTYM KONKURSIE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przeprowadzenia otwartego konkursu ofert na realizację zadania publicznego przez organizacje pozarządowe Burmistrz Miejskiej Górki powołuje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zarządzenia Komisję Konkursową.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 powołaniem Komisji Konkursowej Burmistrz ogłasza publicznie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 zgłoszenia kandydatur na Członka Komisji Konkursowej przez organizacje pozarządowe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Gminy Miejska Górka. Informację tę zamieszcza się na okres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na stronie internetowej gminy oraz tablicy ogłoszeń.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Skład Komisji Konkursowej: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konkursowej powołanej przez organ jednostki samorządu terytorialnego wchodzą przedstawiciele organu wykonawczego tej jednostki;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konkursowej wchodzą osoby wskazane przez organizacje pozarządowe lub podmioty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osób wskazanych przez organizacje pozarządowe lub podmioty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3ust., biorące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konkursowa może korzystać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osób posiadających specjalistyczną wiedzę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dziedziny obejmującej zakres zadań publicznych, których konkurs dotyczy.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Konkursowa może działać bez udziału osób wskazanych przez organizacje pozarządowe lub podmioty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2da ustawy.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członków Komisji Konkursowej biorących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opiniowaniu ofert stosuje się przepisy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– kodeks postępowania administracyjnego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775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 ) dotyczący wyłączenia pracownika.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dokonuje oceny formalnej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merytorycznej złożonych ofert.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rozpatruje oferty oddzielnie dla każdego zadania konkursowego.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odbywają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komisji zwołuje każdorazowo posiedzenie komisji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informowani są telefonicznie, co najmniej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dzień przed planowanym posiedzeniu.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ważności obrad komisji niezbędne jest obecność co najmniej połowy jej składu.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jest organem opiniodawczo-doradczym Burmistrza Miejskiej Górki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opiniowania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uzyskanie środków finansowych. Jej decyzja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zatem wiążąca dla organu ogłaszającego konkurs. Decyzję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ofert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dotacji na realizację zadania publicznego podejmuje Burmistrz Miejskiej Górki.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konkursowa przy rozpatrzeniu ofert: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ocenia możliwość realizacji zadania publicznego przez organizację pozarządową lub podmiot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ocenia przedstawioną kalkulację kosztów realizacji zadania publicznego,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zakresu rzeczowego zadania;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ocenia sposób wykonania zadania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kwalifikacje osób, przy udziale których organizacja pozarządowa lub podmioty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ust,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będą realizować zadanie publiczne;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uwzględnia planowany przez organizację pozarządową lub podmioty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ust,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udział środków finansowych własnych lub środków pochodzących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źródeł na realizację zadania publicznego (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wsparcia wykonania zadania);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uwzględnia planowany przez organizacje pozarządowe lub podmioty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wkład rzeczowy, osobowy,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świadczeń wolontariuszy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prace społeczne członków;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uwzględnia analizę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ocenę realizacji zleconych zadań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organizacji pozarządowej lub podmiotów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ustawy, które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poprzednich realizowały zlecone zadania publiczne, biorąc pod uwagę rzetelność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terminowość oraz sposób rozliczenia otrzymanych na ten cel środków.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czynności dokonywanych na każdym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posiedzeń komisja sporządza protokół.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Konkursowej należy przeprowadzenie postępowania konkursowego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przedłożenie wyników konkursu do zatwierdzenia Burmistrzowi.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ulega rozwiązaniu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zatwierdzenia przez Burmistrza Miejskiej Górki wyników konkursu.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Decyzje komisji podejmowane są zwykłą większością głosów obecnych na posiedzeniu członków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jawnym.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tytułu prac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jej członkowie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otrzymują wynagrodzenia.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Wyniki konkursu ogłasza się na stronie internetowej gminy, Biuletynie Informacji Publicznej Gminy Miejska Górka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pozarządowa oraz podmiot wymieniony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otrzymywania dotacji jest zobowiązana do zamieszczenia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swoich materiałach informacyjnych zapisu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finansowaniu lub dofinansowaniu zadania przez Gminę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49.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terminie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Rada uchwali roczny program współpracy Gminy Miejska Górka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na rok 2025.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Program współpracy to podstawowy dokument, który określa zasady i formy współpracy pomiędzy samorządem, a działającymi na terenie gminy organizacjami pozarządowymi.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Podstawowym aktem prawnym określającym ramy współdziałania administracji rządowej i samorządowej z organizacjami pozarządowymi dla realizacji zadań należących do sfery zadań publicznych, w tym w szczególności prowadzenia działalności pożytku publicznego przez organizacje pozarządowe i korzystanie z tej działalności przez organy administracji publicznej jest ustawa z dnia 24 kwietnia 2003 r. o działalności pożytku publicznego i o wolontariacie (t.j. Dz. U. z 2023 r. poz. 571) Ustawa nakłada na organ stanowiący jednostki samorządu terytorialnego obowiązek uchwalenia rocznego programu współpracy z podmiotami prowadzącymi działalność pożytku publicznego do dnia 30 listopada roku poprzedzającego okres obowiązywania programu.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terminie 13 września do 27 września 2023 roku Program został przedstawiony do konsultacji organizacjom pozarządowym oraz innym podmiotom zgodnie z </w:t>
      </w:r>
      <w:r>
        <w:rPr>
          <w:szCs w:val="20"/>
        </w:rPr>
        <w:t>U</w:t>
      </w:r>
      <w:r>
        <w:rPr>
          <w:szCs w:val="20"/>
        </w:rPr>
        <w:t>chwałą Nr VII/</w:t>
      </w:r>
      <w:r>
        <w:rPr>
          <w:szCs w:val="20"/>
        </w:rPr>
        <w:t>35</w:t>
      </w:r>
      <w:r>
        <w:rPr>
          <w:szCs w:val="20"/>
        </w:rPr>
        <w:t>/</w:t>
      </w:r>
      <w:r>
        <w:rPr>
          <w:szCs w:val="20"/>
        </w:rPr>
        <w:t>11</w:t>
      </w:r>
      <w:r>
        <w:rPr>
          <w:szCs w:val="20"/>
        </w:rPr>
        <w:t xml:space="preserve"> z dnia 2</w:t>
      </w:r>
      <w:r>
        <w:rPr>
          <w:szCs w:val="20"/>
        </w:rPr>
        <w:t>0</w:t>
      </w:r>
      <w:r>
        <w:rPr>
          <w:szCs w:val="20"/>
        </w:rPr>
        <w:t> </w:t>
      </w:r>
      <w:r>
        <w:rPr>
          <w:szCs w:val="20"/>
        </w:rPr>
        <w:t>kwietnia</w:t>
      </w:r>
      <w:r>
        <w:rPr>
          <w:szCs w:val="20"/>
        </w:rPr>
        <w:t xml:space="preserve"> 2011 roku w sprawie: </w:t>
      </w:r>
      <w:r>
        <w:rPr>
          <w:szCs w:val="20"/>
        </w:rPr>
        <w:t>określenia szczegółowego sposobu konsultowania z radą działalności pożytku publicznego, organizacjami pozarządowymi i podmiotami wymienionymi w art. 3 ust. 3 ustawy o działalności pożytku publicznego i o wolontariacie projektów aktów prawa miejscowego</w:t>
      </w:r>
      <w:r>
        <w:rPr>
          <w:szCs w:val="20"/>
        </w:rPr>
        <w:t xml:space="preserve"> </w:t>
      </w:r>
      <w:r>
        <w:rPr>
          <w:szCs w:val="20"/>
        </w:rPr>
        <w:t>w dziedzinach dotyczących działalności statutowej tych organizacji</w:t>
      </w:r>
      <w:r>
        <w:rPr>
          <w:szCs w:val="20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wyznaczonym terminie uprawnione podmioty nie wniosły żadnych uwag do konsultowanego projektu programu. Biorąc powyższe pod uwagę podjęcie uchwały jest celowe i zasadne.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9104110A-F3AB-4CCE-B7B0-E980EE74A266.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9104110A-F3AB-4CCE-B7B0-E980EE74A266.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9104110A-F3AB-4CCE-B7B0-E980EE74A266.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LX/337/23 z dnia 27 października 2023 r.</dc:title>
  <dc:subject>w sprawie uchwalenia programu współpracy Gminy Miejska Górka z^organizacjami pozarządowymi oraz podmiotami, o^których mowa w^art.^3^ust.^3^ustawy z^dnia 24^kwietnia 2003^r. o^działalności pożytku publicznego i^o wolontariacie - na rok 2024</dc:subject>
  <dc:creator>HP</dc:creator>
  <cp:lastModifiedBy>HP</cp:lastModifiedBy>
  <cp:revision>1</cp:revision>
  <dcterms:created xsi:type="dcterms:W3CDTF">2023-10-30T11:23:45Z</dcterms:created>
  <dcterms:modified xsi:type="dcterms:W3CDTF">2023-10-30T11:23:45Z</dcterms:modified>
  <cp:category>Akt prawny</cp:category>
</cp:coreProperties>
</file>