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218/2023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wyłożenia do publicznego wglądu miejscowego planu zagospodarowania przestrzennego – Dąbrocznia, obręb Miejska Górka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1-11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zagospodarowaniu przestrzennym 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udostępnianiu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środowisku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jego ochronie, udziale społeczeństwa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ochronie środowiska oraz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ocenach oddziaływania na środowisko 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zm.) oraz Uchwały Nr XXXVIII/202/18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wyłożeniu do publicznego wglądu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dniach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 18.10.2023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15.11.2023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ul. Rynek 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(w godzinach urzędowania) oraz na stronie internetowej: www.miejska-gorka.pl: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projektu miejscowego planu zagospodarowania przestrzennego - Dąbrocznia, obręb Miejska Górka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prognozy oddziaływania na środowisko miejscowego planu zagospodarowania przestrzennego - Dąbroczni, obręb Miejska Górka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Dyskusja publiczna nad przyjętymi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projekcie planu rozwiązaniami odbędzie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25.10.2023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sali narad budynku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ul. Rynek 33,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godz. 11.00.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należy składać na piśmie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ustnej do protokołu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Miejskiej Górce, 63-910 Miejska Górka, ul. Rynek 33, bądź za pomocą środków komunikacji elektronicznej bez konieczności opatrywania ich bezpiecznym podpisem elektronicznym na adres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urzad@miejska-gorka.pl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podaniem imienia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nazwiska lub nazwy jednostki organizacyjnej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adresu, oznaczenia nieruchomości, której uwaga dotyczy,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nieprzekraczalnym terminie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04.12.2023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Organem właściwym do rozpatrzenia uwagi wniosków jest Burmistrz Miejskiej Górki. </w:t>
      </w:r>
    </w:p>
    <w:p w:rsidR="00A77B3E">
      <w:pPr>
        <w:keepNext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B7C1A8B9-43F1-45B5-B072-20223229C08F.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218/2023 z dnia 6 października 2023 r.</dc:title>
  <dc:subject>w sprawie wyłożenia do publicznego wglądu miejscowego planu zagospodarowania przestrzennego – Dąbrocznia, obręb Miejska Górka</dc:subject>
  <dc:creator>HP</dc:creator>
  <cp:lastModifiedBy>HP</cp:lastModifiedBy>
  <cp:revision>1</cp:revision>
  <dcterms:created xsi:type="dcterms:W3CDTF">2023-10-09T10:52:42Z</dcterms:created>
  <dcterms:modified xsi:type="dcterms:W3CDTF">2023-10-09T10:52:42Z</dcterms:modified>
  <cp:category>Akt prawny</cp:category>
</cp:coreProperties>
</file>