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348/2023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przeprowadzenia konsultacji z organizacjami pozarządowymi „Programu współpracy Gminy Miejska Górka z organizacjami pozarządowymi oraz innymi podmiotami prowadzącymi działalność pożytku publicznego na rok 2024”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§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VII/35/11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szczegółowego sposobu konsultowania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organizacjami pozarządowymi projektów aktów prawa miejscowego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dziedzinach dotyczących działalności statutowej tych organizacji,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Postanawia się przeprowadzić konsultacje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przyjęcia „Rocznego programu współpracy Gminy Miejska Górka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organizacjami pozarządowymi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wolontariacie na rok 2024", który stanowi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konsultacji jest poznanie stanowiska sektora pozarządowego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projektu uchwały będącej przedmiotem konsultacji,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rozpoczęcia konsultacji na dzień - 13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zakończenia konsultacji na dzień - 27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 terytorialny przeprowadzanej konsultacji – Gmina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następujący sposób oraz tryb zgłaszania opinii oraz ich formę: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opinia winna mieć formę pisemną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oznaczeniem organizacji od której pochodzi,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opinie należy doręczyć do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papierowej pocztą tradycyjną na adres: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ul. Rynek nr 33, 63-910 Miejska Górka, złożyć osobiście - poprzez złożenie pisma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sekretariacie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lub drogą elektroniczną na adres: jozef.jablonski@miejska-gorka.pl,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konsekwencją przeprowadzonych konsultacji będzie rozpatrzenie przez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projektu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przyjęcia „Programu współpracy Gminy Miejska Górka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prowadzącymi działalność pożytku publicznego na rok 2024”.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podaje się do publicznej wiadomości poprzez wywieszenie na tablicy ogłoszeń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na stronie internetowej www.miejska-gorka.pl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Sekretarz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Nr ....................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uchwalenia programu współpracy Gminy Miejska Górka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- na rok 2024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pkt.19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 pkt.15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571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wolontariacie,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Program współpracy Gminy Miejska Górka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na rok 2024, który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Miejskiej Górki.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współpracy Gminy Miejska Górka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- na rok 2024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programie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Programie 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przez to rozumieć Program współpracy Gminy Miejska Górka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 prowadzącymi działalność pożytku publicznego na rok 2024;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Ustawie 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przez to rozumieć ustawę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 wolontariacie;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gminie –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 się przez to Gminę Miejska Górka;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Burmistrza –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przez to rozumieć Burmistrza Miejskiej Górki;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Radzie –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Urząd –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przez to rozumieć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należy przez to rozumieć organizacje pozarządowe oraz podmioty,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konkursie ofert 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przez to rozumieć otwarty konkurs ofert,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należy przez to rozumieć Komisją Konkursową powołaną ds. opiniowania ofert na realizację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otwartych konkursów ofert;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-należy przez to rozumieć dotację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podmiotach programu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należy przez to rozumieć organizacje pozarządowe oraz inne podmioty prowadzące działalność pożytku publicznego,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zadaniu publicznym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należy przez to rozumieć 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ustawy. 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 GŁÓWNY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SZCZEGÓŁOWE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głównym programu jest tworzenie warunków do trwałego zrównoważonego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wielofunkcyjnego rozwoju gminy poprzez współpracę samorządu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tradycję lokalną, kulturalną, zasoby gminy, poprzez wykorzystanie posiadanego potencjału obowiązującego prawa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zastosowanie innowacyjnych rozwiązań współpracy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Celami szczegółowymi programu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budowanie społeczeństwa obywatelskiego poprzez aktywizację społeczności lokalnej;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umacnianie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świadomości społecznej poczucia odpowiedzialności za siebie, swoje otoczenie, wspólnotę lokalną oraz jej tradycje;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rozwoju inicjatyw lokalnej społeczności;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nowatorskich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bardziej efektywnych działań na rzecz mieszkańców;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uzupełnienie działań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nieobejmowanym przez struktury samorządowe;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zwiększenie udziału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problemów lokalnych poprzez m.in. rozwijanie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idei wolontariatu;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efektywnego wykonywania zadań publicznych przez włączenie do ich realizacji organizacji pozarządowych;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poprawa jakości życia mieszkańców poprzez pełniejsze zaspokajanie potrzeb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wzmocnienie wpływu organizacji na proces tworzenia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polityk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zwiększenie aktywności organizacji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wykorzystaniu środków pozabudżetowych na rzecz mieszkańców;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integracja podmiotów realizujących zadania publiczne.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opiera się na zasadach: pomocniczości, suwerenności, partnerstwa, efektywności, uczciwej konkurencji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jawności: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 pomocniczości oznacza uporządkowane wzajemne relacje między sektorem publicznym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sektorem obywatelskim ukierunkowane na realizację dobra wspólnego. Samorząd wyraża wolę przekazania szerokiego zakresu zadań publicznych do realizacji organizacjom pozarządowym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otwarty na propozycje realizacji nowych przedsięwzięć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rozpoznanych potrzeb lokalnej społeczności;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 suwerenności oznacza prawo do niezależności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samodzielnym definiowaniu problemów, poszukiwaniu rozwiązań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sposobu realizacji zadań;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 partnerstwa oznacza, iż strony podejmują współpracę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identyfikowaniu, definiowaniu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zadań publicznych, tworzeniu polityk, wspólnym realizowaniu zadań, wypracowaniu najlepszych sposobów ich realizacji traktując się wzajemnie jako podmioty równoprawne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procesach;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 efektywności oznacza wspólne dążenie do osiągnięcia możliwie najlepszych efektów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publicznych przy nakładach adekwatnych do realizowanego zadania;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 uczciwej konkurencji oraz jawności oznaczają kształtowanie przejrzystych norm współpracy, opartych na równych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jawnych kryteriach wyboru realizatora zadania publicznego oraz na zapewnieniu dostępności do informacji publicznej.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PRZEDMIOTOWY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odniesieniu do celów szczegółowych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rozdziale II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przedmiotem współpracy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organizacji pozarządowych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dalsze działania wspierające merytorycznie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infrastrukturalnie organizacje pozarządowe, podmioty ekonomii społecznej czy mieszkańców gminy zainteresowanych funkcjonowaniem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obszarze trzeciego sektora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aktywności społecznej;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wspólne wykonywanie zadań publicznych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Rozdziale VI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zaspokajania rozpoznanych istotnych potrzeb społecznych mieszkańców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odpowiadającym zadaniom gminy.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może mieć charakter finansowy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pozafinansowy.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form współpracy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pozafinansowym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projektów aktów normatywnych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dotyczących działalności statutowej tych organizacji;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integrujących organizacje wokół zadań ważnych dla lokalnego środowiska,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inicjowanie realizacji zadań publicznych uzupełniających systemy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Gminie, współorganizowanie konferencji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szkoleń dotyczących działalności organizacji oraz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administracji publicznej;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organizacji, których wnioski zostały pozytywnie rozpatrzone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konkursu,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bezprzetargowej, lokalu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zasobów gminnych, użyczanie bądź wynajmowanie na preferencyjnych warunkach lokali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komunalnych oraz udostępnianie lokali na spotkania członków organizacji. Zasady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sportowych Gminy określają odrębne przepisy.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form współpracy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finansowym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realizacji zadań publicznych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dofinansowanie kosztów ich realizacji,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powierzanie wykonywania zadań publicznych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finansowanie ich realizacji,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zawieranie umów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inicjatywy lokalnej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podstawowy tryb przekazywania środków finansowych organizacjom uznaje się konkurs.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wskazanych przez ustawę dopuszcza się stosowanie innego trybu.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powołanej Ustawie,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udzielone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dotowanie przedsięwzięć, które są dofinansowywane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lub jego funduszy celowych na podstawie przepisów szczególnych;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pokrycie deficytu zrealizowanych wcześniej przedsięwzięć oraz refundację kosztów;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budowę, zakup budynków lub lokali, zakup gruntów;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gospodarczą podmiotów prowadzących działalność pożytku publicznego;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pomocy finansowej osobom fizycznym lub prawnym;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pokrycie kosztów administracyjnych (chyba, że stanowią element realizacji projektu);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polityczną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religijną.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klubów sportowych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uczniowskich klubów sportowych dotacje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udzielone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wypłaty wynagrodzeń dla zawodników lub działaczy klubu sportowego;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wypłaty stypendiów przyznanych przez klub sportowy zawodnikom;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transfer zawodnika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innego klubu sportowego;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zapłatę kar, mandatów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opłat sankcyjnych nałożonych na klub sportowy lub zawodnika tego klubu;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zobowiązania klubu sportowego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zaciągniętej pożyczki, kredytu lub wykupu papierów wartościowych oraz kosztów obsługi zadłużenia.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LISTA ZADAŃ PRIORYTETOWYCH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biorąc pod uwagę dotychczasowe doświadczenia, osiągnięcia organizacji pozarządowych oraz 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ustawy, stan bazy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akceptację społeczną, za priorytetowe na rok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promocja zdrowia: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promocja, profilaktyka oraz propagowanie aktywnych form życia,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edukacja pro-zdrowotna;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na rzecz osób niepełnosprawnych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starszych: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integracja osób niepełnosprawnych ze środowiskiem,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rodzinom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osobom znajdującym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trudnej sytuacji życiowej,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programów służących aktywizacji osób starszych;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kultury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 wśród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oraz osób dorosłych między innymi. poprzez: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utrzymywanie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rozwój bazy sportowej oraz sportowo-rekreacyjnej,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zajęć sportowych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różnych dyscyplinach sportu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mieście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gminy Miejska Górka,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imprez sportowych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sportowo-rekreacyjnych dla mieszkańców Gminy Miejska Górka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zawodów sportowych, festynów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turniejów,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turystyki,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aktywności fizycznej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różnych środowiskach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grupach wiekowych,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wyrobienie nawyków aktywnego spędzania wolnego czasu;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kultury, sztuki, ochrony dóbr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tradycji mające szczególnie na celu wzbogacenie oferty kulturalnej Gminy Miejska Górka oraz promocję lokalnych twórców;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na rzecz ochrony środowiska naturalnego: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racjonalne użytkowanie wód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Miejska Górka,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uprawianie wędkarstwa,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działań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ekologią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ochroną zwierząt,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hodowców gołębi rasowych, drobiu ozdobnego, ptaków egzotycznych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zwierząt futerkowych;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służące aktywności osób starszych wspierające ich 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życiu społecznym, lokalnym,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działaniach edukacyjnych, oświatowych, wychowawczych, kulturalnych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rekreacyjnych;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promocja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zadania mieszczące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sferze zadań publicznych określonych 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Lista zadań informuje partnerów programu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podstawowych priorytetowych kierunkach działań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2024,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 jedynego kryterium podjęcia współpracy. Do pozostałych kryteriów należą: wiarygodność, wykazana efektywność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skuteczność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założonych celów, nowatorstwo metod działania oraz posiadane zasoby.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REALIZACJI PROGRAMU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obowiązuje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od 01.01.2024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31.12.2024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uczestniczącymi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Programu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wyznaczania kierunków współpracy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oraz określania wysokości środków przeznaczonych na dofinansowanie zadań realizowanych przez organizacje;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bieżącej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przeprowadzanie konsultacji społecznych programu współpracy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odrębną uchwałą,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ogłaszanie konkursów na realizację zadań publicznych gminy oraz powoływania Komisji Konkursowych,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wybierania najkorzystniejszych ofert realizacji zadań publicznych na podstawie rekomendacji Komisji Konkursowych;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organizacje, prowadzące działalność pożytku publicznego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odpowiadającym zadaniom własnym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komórki organizacyjne Urzędu prowadzące 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imieniu Burmistrza sprawy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właściwą współpracą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oraz realizacją programu sprawuje pracownik Urzędu Miejskiego zatrudniony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Wydziale Organizacyjnym.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PLANOWANYCH REALIZACJĘ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na realizację programu określa budżet gminy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realizację programu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planuje się przeznaczyć kwotę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350.000,00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trzysta pięćdziesiąt tysięcy złotych).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Prognozowane środki na realizację zadań publicznych mogą ulec zmianie.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10.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OCENY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mierniki efektywności realizacji programu: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ogłoszonych konkursów;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ofert, które wpłynęły od organizacji;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umów zawartych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na realizację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środków finansowych przekazanych organizacjom przez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finansowych przeznaczonych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na realizację zadań publicznych przez organizacje;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zgodności realizowanych przez organizacje zadań publicznych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priorytetami przyjętymi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później, niż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Burmistrz przedkłada Radzie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programu za rok 2023.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Gminy Miejska Górka.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TWORZENIA PROGRAMU ORAZ PRZEBIEGU KONSULTACJI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348/2023 Burmistrza Miejskiej Górki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uruchomiony został proces konsultacji społecznych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Programu współpracy Gminy Miejska Górka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prowadzącymi działalność pożytku publicznego na rok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terminach od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programu podaje się konsultacjom społecznym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 VII/35/11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szczegółowego sposobu konsultowania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działalności pożytku publicznego, 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projektów aktów prawa miejscowego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dotyczących działalności statutowej tych organizacji.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Propozycje priorytetowych dziedzin życia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zadań programu organizacje pozarządowe mają możliwość zgłaszania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pisemnej: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poczty elektronicznej: jozef.jablonski@miejska-gorka.pl;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pocztą tradycyjną na adres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ul. Rynek 33, 63-910 Miejska Górka;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osobiście – przez złożenia pisma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sekretariacie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programu umieszczony jest na stronie internetowej Gminy Miejska Górka, Biuletynie Informacji Publicznej Gminy Miejska Górka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tablicy ogłoszeń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zakończeniu konsultacji zostanie sporządzony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konsultacji, który zostanie przekazany Burmistrzowi oraz podany do publicznej wiadomości.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programu zostanie skierowany pod obrady Rady do zatwierdzenia.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zatwierdzeniu zostanie podany do publicznej wiadomości.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POWOŁANIA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DZIAŁANIA KOMISJI KONKURSOWEJ DO OPINIOWANIA OFERT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OTWARTYM KONKURSIE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przeprowadzenia otwartego konkursu ofert na realizację zadania publicznego przez organizacje pozarządowe Burmistrz Miejskiej Górki powołuje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zarządzenia Komisję Konkursową.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powołaniem Komisji Konkursowej Burmistrz ogłasza publicznie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 zgłoszenia kandydatur na Członka Komisji Konkursowej przez organizacje pozarządowe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Gminy Miejska Górka. Informację tę zamieszcza się na okres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na stronie internetowej gminy oraz tablicy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Skład Komisji Konkursowej: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konkursowej powołanej przez organ jednostki samorządu terytorialnego wchodzą przedstawiciele organu wykonawczego tej jednostki;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konkursowej wchodzą osoby wskazane przez organizacje pozarządowe lub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osób wskazanych przez organizacje pozarządowe lub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3ust., biorące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może korzystać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osób posiadających specjalistyczną wiedzę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dziedziny obejmującej zakres zadań publicznych, których konkurs dotyczy.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może działać bez udziału osób wskazanych przez organizacje pozarządowe lub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2da 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członków Komisji Konkursowej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opiniowaniu ofert stosuje się przepisy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– kodeks postępowania administracyjnego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 ) dotyczący wyłączenia pracownika.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dokonuje oceny formalnej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merytorycznej złożonych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rozpatruje oferty oddzielnie dla każdego zadania konkursowego.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komisji zwołuje każdorazowo posiedzenie komisji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informowani są telefonicznie, co najmniej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dzień przed planowanym posiedzeniu.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ważności obrad komisji niezbędne jest obecność co najmniej połowy jej składu.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jest organem opiniodawczo-doradczym Burmistrza Miejskiej Górki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opiniowania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uzyskanie środków finansowych. Jej decyzja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zatem wiążąca dla organu ogłaszającego konkurs. Decyzję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 na realizację zadania publicznego podejmuje Burmistrz Miejskiej Górki.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przy rozpatrzeniu ofert: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 możliwość realizacji zadania publicznego przez organizację pozarządową lub podmiot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 przedstawioną kalkulację kosztów realizacji zadania publicznego,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zakresu rzeczowego zadania;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 sposób wykonania zadania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kwalifikacje osób, przy udziale których organizacja pozarządowa lub podmioty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ust,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będą realizować zadanie publiczne;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uwzględnia planowany przez organizację pozarządową lub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ust,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udział środków finansowych własnych lub środków pochodzących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źródeł na realizację zadania publicznego (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wsparcia wykonania zadania);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uwzględnia planowany przez organizacje pozarządowe lub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wkład rzeczowy, osobowy,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świadczeń wolontariuszy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prace społeczne członków;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uwzględnia analizę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ocenę realizacji zleconych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organizacji pozarządowej lub 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ustawy, które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poprzednich realizowały zlecone zadania publiczne, biorąc pod uwagę rzetelność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terminowość oraz sposób rozliczenia otrzymanych na ten cel środków.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czynności dokonywanych na każdym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komisja sporządza protokół.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Konkursowej należy przeprowadzenie postępowania konkursowego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przedłożenie wyników konkursu do zatwierdzenia Burmistrzowi.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ulega rozwiązaniu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zatwierdzenia przez Burmistrza Miejskiej Górki wyników konkursu.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Decyzje komisji podejmowane są zwykłą większością głosów obecnych na posiedzeniu 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tytułu prac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jej członkowie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otrzymują wynagrodzenia.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konkursu ogłasza się na stronie internetowej gminy, Biuletynie Informacji Publicznej Gminy Miejska Górka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pozarządowa oraz podmiot wymieniony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otrzymywania dotacji jest zobowiązana do zamieszczenia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swoich materiałach informacyjnych zapisu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finansowaniu lub dofinansowaniu zadania przez Gminę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49.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Rada uchwali roczny program współpracy Gminy Miejska Górka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na rok 2024.</w:t>
      </w:r>
    </w:p>
    <w:p w:rsidR="00A77B3E">
      <w:pPr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 w:val="0"/>
        <w:keepLines w:val="0"/>
        <w:spacing w:before="120" w:after="12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2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pacing w:val="20"/>
          <w:w w:val="100"/>
          <w:sz w:val="22"/>
        </w:rPr>
        <w:t>Uzasadnienie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Program współpracy to podstawowy dokument, który określa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formy współpracy pomiędzy samorządem,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działającymi na terenie gminy organizacjami pozarządowymi.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Podstawowym aktem prawnym określającym ramy współdziałania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samorządowej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organizacjami pozarządowymi dla realizacji zadań należących do sfery zadań publicznych,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szczególności prowadzenia działalności pożytku publicznego przez organizacje pozarządowe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tej działalności przez organy administracji publicznej jest 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o wolontariacie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r. poz.1327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późn. zm.) Ustawa nakłada na organ stanowiący jednostki samorządu terytorialnego obowiązek uchwalenia rocznego programu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podmiotami prowadzącymi działalność pożytku publicznego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listopada roku poprzedzającego okres obowiązywania programu.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W terminie 13 września do 27 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roku Program został przedstawiony do konsultacji organizacjom pozarządowym oraz innym podmiotom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uchwałą Nr VII/38/2011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dnia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czerwca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sprawie: przyjęcia Regulaminu konsultowania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podmiotami,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o wolontariacie, projektów aktów prawa miejscowego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dziedzinach dotyczących działalności statutowej tych organizacji.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W wyznaczonym terminie uprawnione podmioty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wniosły żadnych uwag do konsultowanego projektu programu. Biorąc powyższe pod uwagę podjęcie uchwały jest celowe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t>zasadne.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pacing w:val="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5040" w:right="0" w:firstLine="66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formularz do konsultowania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                                                                                       programu współpracy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FORMULARZ OPINII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Projekt uchwały w sprawie: 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uchwalenia programu współpracy gminy Miejska Górka </w:t>
      </w:r>
      <w:r>
        <w:rPr>
          <w:b/>
          <w:color w:val="000000"/>
          <w:sz w:val="24"/>
          <w:szCs w:val="20"/>
          <w:shd w:val="clear" w:color="auto" w:fill="FFFFFF"/>
        </w:rPr>
        <w:br/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 organizacjami pozarządowymi oraz podmiotami, o których mowa w art.3 ust.3 ustawy </w:t>
      </w:r>
      <w:r>
        <w:rPr>
          <w:b/>
          <w:color w:val="000000"/>
          <w:sz w:val="24"/>
          <w:szCs w:val="20"/>
          <w:shd w:val="clear" w:color="auto" w:fill="FFFFFF"/>
        </w:rPr>
        <w:br/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z dnia 24 kwietnia 2003 roku o działalności pożytku publicznego i o wolontariacie – na rok 202</w:t>
      </w:r>
      <w:r>
        <w:rPr>
          <w:b/>
          <w:color w:val="000000"/>
          <w:sz w:val="24"/>
          <w:szCs w:val="20"/>
          <w:shd w:val="clear" w:color="auto" w:fill="FFFFFF"/>
        </w:rPr>
        <w:t>4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Termin zgłaszania opinii do uchwały: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od </w:t>
      </w:r>
      <w:r>
        <w:rPr>
          <w:b/>
          <w:color w:val="000000"/>
          <w:sz w:val="24"/>
          <w:szCs w:val="20"/>
          <w:shd w:val="clear" w:color="auto" w:fill="FFFFFF"/>
        </w:rPr>
        <w:t>13 września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202</w:t>
      </w:r>
      <w:r>
        <w:rPr>
          <w:b/>
          <w:color w:val="000000"/>
          <w:sz w:val="24"/>
          <w:szCs w:val="20"/>
          <w:shd w:val="clear" w:color="auto" w:fill="FFFFFF"/>
        </w:rPr>
        <w:t>3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r. do </w:t>
      </w:r>
      <w:r>
        <w:rPr>
          <w:b/>
          <w:color w:val="000000"/>
          <w:sz w:val="24"/>
          <w:szCs w:val="20"/>
          <w:shd w:val="clear" w:color="auto" w:fill="FFFFFF"/>
        </w:rPr>
        <w:t>27 września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202</w:t>
      </w:r>
      <w:r>
        <w:rPr>
          <w:b/>
          <w:color w:val="000000"/>
          <w:sz w:val="24"/>
          <w:szCs w:val="20"/>
          <w:shd w:val="clear" w:color="auto" w:fill="FFFFFF"/>
        </w:rPr>
        <w:t>3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Nazwa organizacji wnoszącej opinię: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Opinie, uwagi, propozycje zmian: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Miejska Górka, dnia ……………..</w:t>
        <w:tab/>
        <w:tab/>
        <w:tab/>
        <w:t>……………………………………</w:t>
      </w:r>
      <w:r>
        <w:rPr>
          <w:color w:val="000000"/>
          <w:sz w:val="24"/>
          <w:szCs w:val="20"/>
          <w:shd w:val="clear" w:color="auto" w:fill="FFFFFF"/>
        </w:rPr>
        <w:t>..................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504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imię i nazwisko upoważnionego przedstawiciela organizacji pozarządowe</w:t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>
      <w:footerReference w:type="default" r:id="rId8"/>
      <w:type w:val="nextPage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377891F5-3EB9-4D50-90E8-F715C2589028.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377891F5-3EB9-4D50-90E8-F715C2589028.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377891F5-3EB9-4D50-90E8-F715C2589028.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377891F5-3EB9-4D50-90E8-F715C2589028.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377891F5-3EB9-4D50-90E8-F715C2589028.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348/2023 z dnia 12 września 2023 r.</dc:title>
  <dc:subject>w sprawie przeprowadzenia konsultacji z^organizacjami pozarządowymi „Programu współpracy Gminy Miejska Górka z^organizacjami pozarządowymi oraz innymi podmiotami prowadzącymi działalność pożytku publicznego na rok 2024”</dc:subject>
  <dc:creator>HP</dc:creator>
  <cp:lastModifiedBy>HP</cp:lastModifiedBy>
  <cp:revision>1</cp:revision>
  <dcterms:created xsi:type="dcterms:W3CDTF">2023-09-13T12:54:43Z</dcterms:created>
  <dcterms:modified xsi:type="dcterms:W3CDTF">2023-09-13T12:54:43Z</dcterms:modified>
  <cp:category>Akt prawny</cp:category>
</cp:coreProperties>
</file>