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WK6730.2.2022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 wydaniu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oświetlenia przejścia dla pieszych na skrzyżowaniu ulicy Bema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ulicą Górków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1778, 1782/2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Miejska Górka, gmina Miejska Górka, powiat rawicki, województwo wielkopolsk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ie.Z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C96A9D83-AECE-486F-8AA8-892FA2BB823D.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116/2022 z dnia 4 marca 2022 r.</dc:title>
  <dc:subject>w sprawie ustalenia lokalizacji inwestycji celu publicznego nr WK6730.2.2022</dc:subject>
  <dc:creator>Jack</dc:creator>
  <cp:lastModifiedBy>Jack</cp:lastModifiedBy>
  <cp:revision>1</cp:revision>
  <dcterms:created xsi:type="dcterms:W3CDTF">2022-03-04T14:53:39Z</dcterms:created>
  <dcterms:modified xsi:type="dcterms:W3CDTF">2022-03-04T14:53:39Z</dcterms:modified>
  <cp:category>Akt prawny</cp:category>
</cp:coreProperties>
</file>