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D4694">
      <w:pPr>
        <w:keepNext/>
        <w:spacing w:before="120" w:after="120" w:line="360" w:lineRule="auto"/>
        <w:ind w:left="10589"/>
        <w:jc w:val="left"/>
      </w:pPr>
      <w:r>
        <w:fldChar w:fldCharType="begin"/>
      </w:r>
      <w:r>
        <w:fldChar w:fldCharType="end"/>
      </w:r>
      <w:r w:rsidR="00F2078A">
        <w:t>Załącznik do zarządzenia Nr 143/2021</w:t>
      </w:r>
      <w:r w:rsidR="00F2078A">
        <w:br/>
        <w:t>Burmistrza Miejskiej Górki</w:t>
      </w:r>
      <w:r w:rsidR="00F2078A">
        <w:br/>
        <w:t>z dnia 31 marca 2021 r.</w:t>
      </w:r>
    </w:p>
    <w:p w:rsidR="00A77B3E" w:rsidRDefault="00F2078A">
      <w:pPr>
        <w:keepNext/>
        <w:spacing w:after="480"/>
        <w:jc w:val="center"/>
      </w:pPr>
      <w:r>
        <w:rPr>
          <w:b/>
        </w:rPr>
        <w:t xml:space="preserve">Wykaz </w:t>
      </w:r>
      <w:r>
        <w:rPr>
          <w:b/>
        </w:rPr>
        <w:t>nieruchomości przeznaczonych do dzierżawy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435"/>
        <w:gridCol w:w="1820"/>
        <w:gridCol w:w="1435"/>
        <w:gridCol w:w="1465"/>
        <w:gridCol w:w="1612"/>
        <w:gridCol w:w="3698"/>
        <w:gridCol w:w="1154"/>
        <w:gridCol w:w="1716"/>
      </w:tblGrid>
      <w:tr w:rsidR="003D469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>Lp.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 xml:space="preserve">Położenie nieruchomości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>Oznaczenie nieruchomości (KW, nr działki)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>Opis nieruchomości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>Stawka czynszu dzierżawnego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>Forma dzierżawy nieruc</w:t>
            </w:r>
            <w:r>
              <w:rPr>
                <w:sz w:val="16"/>
              </w:rPr>
              <w:t>homości</w:t>
            </w:r>
          </w:p>
        </w:tc>
      </w:tr>
      <w:tr w:rsidR="003D469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>Rozstępniewo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>PO1R/00031240/5</w:t>
            </w:r>
          </w:p>
          <w:p w:rsidR="003D4694" w:rsidRDefault="003D4694"/>
          <w:p w:rsidR="003D4694" w:rsidRDefault="00F2078A">
            <w:pPr>
              <w:jc w:val="left"/>
            </w:pPr>
            <w:r>
              <w:rPr>
                <w:sz w:val="16"/>
              </w:rPr>
              <w:t xml:space="preserve">Działka o nr </w:t>
            </w:r>
            <w:proofErr w:type="spellStart"/>
            <w:r>
              <w:rPr>
                <w:sz w:val="16"/>
              </w:rPr>
              <w:t>ewid</w:t>
            </w:r>
            <w:proofErr w:type="spellEnd"/>
            <w:r>
              <w:rPr>
                <w:sz w:val="16"/>
              </w:rPr>
              <w:t>. Gruntu</w:t>
            </w:r>
            <w:r>
              <w:rPr>
                <w:b/>
                <w:sz w:val="16"/>
              </w:rPr>
              <w:t xml:space="preserve"> 96</w:t>
            </w:r>
          </w:p>
          <w:p w:rsidR="003D4694" w:rsidRDefault="00F2078A">
            <w:pPr>
              <w:jc w:val="left"/>
            </w:pPr>
            <w:r>
              <w:rPr>
                <w:sz w:val="16"/>
              </w:rPr>
              <w:t>R V</w:t>
            </w:r>
          </w:p>
          <w:p w:rsidR="003D4694" w:rsidRDefault="003D4694"/>
          <w:p w:rsidR="003D4694" w:rsidRDefault="003D4694"/>
          <w:p w:rsidR="003D4694" w:rsidRDefault="00F2078A">
            <w:pPr>
              <w:jc w:val="left"/>
            </w:pPr>
            <w:r>
              <w:rPr>
                <w:sz w:val="16"/>
              </w:rPr>
              <w:t xml:space="preserve">Działka o nr </w:t>
            </w:r>
            <w:proofErr w:type="spellStart"/>
            <w:r>
              <w:rPr>
                <w:sz w:val="16"/>
              </w:rPr>
              <w:t>ewid</w:t>
            </w:r>
            <w:proofErr w:type="spellEnd"/>
            <w:r>
              <w:rPr>
                <w:sz w:val="16"/>
              </w:rPr>
              <w:t xml:space="preserve">. Gruntu </w:t>
            </w:r>
            <w:r>
              <w:rPr>
                <w:b/>
                <w:sz w:val="16"/>
              </w:rPr>
              <w:t>100</w:t>
            </w:r>
          </w:p>
          <w:p w:rsidR="003D4694" w:rsidRDefault="00F2078A">
            <w:pPr>
              <w:jc w:val="left"/>
            </w:pPr>
            <w:r>
              <w:rPr>
                <w:sz w:val="16"/>
              </w:rPr>
              <w:t>R VI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  <w:p w:rsidR="003D4694" w:rsidRDefault="003D4694"/>
          <w:p w:rsidR="003D4694" w:rsidRDefault="00F2078A">
            <w:pPr>
              <w:jc w:val="left"/>
            </w:pPr>
            <w:r>
              <w:rPr>
                <w:sz w:val="16"/>
              </w:rPr>
              <w:t>0,99 00 ha</w:t>
            </w:r>
          </w:p>
          <w:p w:rsidR="003D4694" w:rsidRDefault="003D4694"/>
          <w:p w:rsidR="003D4694" w:rsidRDefault="003D4694"/>
          <w:p w:rsidR="003D4694" w:rsidRDefault="003D4694"/>
          <w:p w:rsidR="003D4694" w:rsidRDefault="003D4694"/>
          <w:p w:rsidR="003D4694" w:rsidRDefault="00F2078A">
            <w:pPr>
              <w:jc w:val="left"/>
            </w:pPr>
            <w:r>
              <w:rPr>
                <w:sz w:val="16"/>
              </w:rPr>
              <w:t>0,90 00 ha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r>
              <w:rPr>
                <w:sz w:val="16"/>
              </w:rPr>
              <w:t xml:space="preserve">Nieruchomość wykorzystywana rolniczo, zlokalizowana przy gruntowej drodze gminnej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r>
              <w:rPr>
                <w:sz w:val="16"/>
              </w:rPr>
              <w:t xml:space="preserve">stanowi teren rolny, przeznaczony </w:t>
            </w:r>
            <w:r>
              <w:rPr>
                <w:sz w:val="16"/>
              </w:rPr>
              <w:t>pod elektrownię fotowoltaiczną, zgodnie z decyzją o warunkach zabudowy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>I etap (realizacja inwestycji)</w:t>
            </w:r>
          </w:p>
          <w:p w:rsidR="003D4694" w:rsidRDefault="00F2078A">
            <w:pPr>
              <w:jc w:val="left"/>
            </w:pPr>
            <w:r>
              <w:rPr>
                <w:b/>
                <w:sz w:val="16"/>
              </w:rPr>
              <w:t>310,00zł/miesiąc</w:t>
            </w:r>
          </w:p>
          <w:p w:rsidR="003D4694" w:rsidRDefault="00F2078A">
            <w:pPr>
              <w:jc w:val="left"/>
            </w:pPr>
            <w:r>
              <w:rPr>
                <w:sz w:val="16"/>
              </w:rPr>
              <w:t>II etap (po zakończeniu inwestycji)</w:t>
            </w:r>
          </w:p>
          <w:p w:rsidR="003D4694" w:rsidRDefault="00F2078A">
            <w:pPr>
              <w:jc w:val="left"/>
            </w:pPr>
            <w:r>
              <w:rPr>
                <w:b/>
                <w:sz w:val="16"/>
              </w:rPr>
              <w:t xml:space="preserve">1.400,00zł/miesiąc  </w:t>
            </w:r>
          </w:p>
          <w:p w:rsidR="003D4694" w:rsidRDefault="003D4694"/>
          <w:p w:rsidR="003D4694" w:rsidRDefault="00F2078A">
            <w:r>
              <w:rPr>
                <w:sz w:val="16"/>
              </w:rPr>
              <w:t>Czynsz dzierżawy będzie podlegał waloryzacji z początkiem każdego bieżącego rok</w:t>
            </w:r>
            <w:r>
              <w:rPr>
                <w:sz w:val="16"/>
              </w:rPr>
              <w:t>u o stopę inflacji ogłoszonej przez Prezesa GUS.</w:t>
            </w:r>
          </w:p>
          <w:p w:rsidR="003D4694" w:rsidRDefault="003D4694"/>
          <w:p w:rsidR="003D4694" w:rsidRDefault="00F2078A">
            <w:proofErr w:type="spellStart"/>
            <w:r>
              <w:rPr>
                <w:sz w:val="16"/>
              </w:rPr>
              <w:t>Ww</w:t>
            </w:r>
            <w:proofErr w:type="spellEnd"/>
            <w:r>
              <w:rPr>
                <w:sz w:val="16"/>
              </w:rPr>
              <w:t xml:space="preserve"> kwota podlega opodatkowaniu podatkiem VAT zgodnie z ustawą z dnia 11 marca 2004 r. o podatku  od towarów i usług (</w:t>
            </w: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Dz.U</w:t>
            </w:r>
            <w:proofErr w:type="spellEnd"/>
            <w:r>
              <w:rPr>
                <w:sz w:val="16"/>
              </w:rPr>
              <w:t>. z 2020r. poz.106).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r>
              <w:rPr>
                <w:sz w:val="16"/>
              </w:rPr>
              <w:t>Zgodnie z umową dzierżawy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F2078A">
            <w:pPr>
              <w:jc w:val="left"/>
            </w:pPr>
            <w:r>
              <w:rPr>
                <w:sz w:val="16"/>
              </w:rPr>
              <w:t xml:space="preserve">Bez przetargowo, zgodnie z uchwałą </w:t>
            </w:r>
            <w:r>
              <w:rPr>
                <w:sz w:val="16"/>
              </w:rPr>
              <w:t xml:space="preserve"> Rady Miejskiej</w:t>
            </w:r>
          </w:p>
        </w:tc>
      </w:tr>
      <w:tr w:rsidR="003D4694">
        <w:tc>
          <w:tcPr>
            <w:tcW w:w="4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163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37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11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</w:tr>
    </w:tbl>
    <w:p w:rsidR="00A77B3E" w:rsidRDefault="00F2078A">
      <w:pPr>
        <w:spacing w:before="120" w:after="120"/>
        <w:ind w:firstLine="227"/>
        <w:jc w:val="left"/>
      </w:pPr>
      <w:r>
        <w:t>Niniejszy wykaz podano do publicznej wiadomości poprzez : wywieszenie przez okres 21 dni tj. od 01.04.2021 do 23.04.2021r.na tablicy ogłoszeń w siedzibie Urzędu Miejskiego w Miejskiej Górce - Rynek 33 oraz sołectwa Rozstępniewo ,</w:t>
      </w:r>
      <w:r>
        <w:t xml:space="preserve"> zamieszczenie na stronie </w:t>
      </w:r>
      <w:proofErr w:type="spellStart"/>
      <w:r>
        <w:t>bip-u</w:t>
      </w:r>
      <w:proofErr w:type="spellEnd"/>
      <w:r>
        <w:t xml:space="preserve">  a ponadto informację o wywieszeniu  tego wykazu podano do publicznej wiadomości poprzez ogłoszenie w prasie lokalnej „Zycie Rawicza”.</w:t>
      </w:r>
    </w:p>
    <w:sectPr w:rsidR="00A77B3E" w:rsidSect="003D4694">
      <w:footerReference w:type="default" r:id="rId6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94" w:rsidRDefault="003D4694" w:rsidP="003D4694">
      <w:r>
        <w:separator/>
      </w:r>
    </w:p>
  </w:endnote>
  <w:endnote w:type="continuationSeparator" w:id="1">
    <w:p w:rsidR="003D4694" w:rsidRDefault="003D4694" w:rsidP="003D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72"/>
      <w:gridCol w:w="4936"/>
    </w:tblGrid>
    <w:tr w:rsidR="003D4694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4694" w:rsidRDefault="00F2078A">
          <w:pPr>
            <w:jc w:val="left"/>
            <w:rPr>
              <w:sz w:val="18"/>
            </w:rPr>
          </w:pPr>
          <w:r>
            <w:rPr>
              <w:sz w:val="18"/>
            </w:rPr>
            <w:t>Id: 72D5A14A-EC66-47A1-8518-DDA8579A4BD7.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D4694" w:rsidRDefault="00F207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D469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A63E3">
            <w:rPr>
              <w:sz w:val="18"/>
            </w:rPr>
            <w:fldChar w:fldCharType="separate"/>
          </w:r>
          <w:r w:rsidR="007A63E3">
            <w:rPr>
              <w:noProof/>
              <w:sz w:val="18"/>
            </w:rPr>
            <w:t>1</w:t>
          </w:r>
          <w:r w:rsidR="003D4694">
            <w:rPr>
              <w:sz w:val="18"/>
            </w:rPr>
            <w:fldChar w:fldCharType="end"/>
          </w:r>
        </w:p>
      </w:tc>
    </w:tr>
  </w:tbl>
  <w:p w:rsidR="003D4694" w:rsidRDefault="003D469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94" w:rsidRDefault="003D4694" w:rsidP="003D4694">
      <w:r>
        <w:separator/>
      </w:r>
    </w:p>
  </w:footnote>
  <w:footnote w:type="continuationSeparator" w:id="1">
    <w:p w:rsidR="003D4694" w:rsidRDefault="003D4694" w:rsidP="003D4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D4694"/>
    <w:rsid w:val="007A63E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69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143/2021 z dnia 31 marca 2021 r.</dc:title>
  <dc:subject>w sprawie przeznaczenia oraz ogłoszenia wykazu nieruchomości przeznaczonych do dzierżawy</dc:subject>
  <dc:creator>HP</dc:creator>
  <cp:lastModifiedBy>HP</cp:lastModifiedBy>
  <cp:revision>2</cp:revision>
  <dcterms:created xsi:type="dcterms:W3CDTF">2021-03-31T18:18:00Z</dcterms:created>
  <dcterms:modified xsi:type="dcterms:W3CDTF">2021-03-31T18:18:00Z</dcterms:modified>
  <cp:category>Akt prawny</cp:category>
</cp:coreProperties>
</file>