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9" w:rsidRDefault="003F56B9" w:rsidP="003F56B9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>
        <w:t>Załącznik do zarządzenia Nr 206/2022</w:t>
      </w:r>
      <w:r>
        <w:br/>
        <w:t>Burmistrza Miejskiej Górki</w:t>
      </w:r>
      <w:r>
        <w:br/>
        <w:t>z dnia 24 stycznia 2022 r.</w:t>
      </w:r>
    </w:p>
    <w:p w:rsidR="003F56B9" w:rsidRDefault="003F56B9" w:rsidP="003F56B9">
      <w:pPr>
        <w:keepNext/>
        <w:spacing w:after="480"/>
        <w:jc w:val="center"/>
      </w:pPr>
      <w:r>
        <w:rPr>
          <w:b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425"/>
        <w:gridCol w:w="1995"/>
        <w:gridCol w:w="1425"/>
        <w:gridCol w:w="1950"/>
        <w:gridCol w:w="1980"/>
        <w:gridCol w:w="2865"/>
        <w:gridCol w:w="1170"/>
        <w:gridCol w:w="1725"/>
      </w:tblGrid>
      <w:tr w:rsidR="003F56B9" w:rsidTr="000724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Forma sprzedaży nieruchomości</w:t>
            </w:r>
          </w:p>
        </w:tc>
      </w:tr>
      <w:tr w:rsidR="003F56B9" w:rsidTr="0007249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t>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Niemarzyn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r>
              <w:rPr>
                <w:sz w:val="16"/>
              </w:rPr>
              <w:t>151</w:t>
            </w:r>
          </w:p>
          <w:p w:rsidR="003F56B9" w:rsidRDefault="003F56B9" w:rsidP="0007249E">
            <w:r>
              <w:rPr>
                <w:sz w:val="16"/>
              </w:rPr>
              <w:t>(RIIIb, RIVa)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1,2512 ha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Nieruchomość rolna, niezabudowana z dostępem do drogi publicznej gruntowej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r>
              <w:rPr>
                <w:b/>
              </w:rPr>
              <w:t>94 600,00zł.</w:t>
            </w:r>
          </w:p>
          <w:p w:rsidR="003F56B9" w:rsidRDefault="003F56B9" w:rsidP="0007249E">
            <w:r>
              <w:rPr>
                <w:sz w:val="16"/>
              </w:rPr>
              <w:t>Ww kwota nie podlega opodatkowaniu podatkiem VAT zgodnie z ustawą z dnia 11 marca 2004 r. o podatku  od towarów i usług (tj Dz.U. z 2020r. poz.106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B9" w:rsidRDefault="003F56B9" w:rsidP="0007249E">
            <w:pPr>
              <w:jc w:val="left"/>
            </w:pPr>
            <w:r>
              <w:rPr>
                <w:sz w:val="16"/>
              </w:rPr>
              <w:t>bezprzetargowo, w trybie zamiany gruntów</w:t>
            </w:r>
          </w:p>
        </w:tc>
      </w:tr>
    </w:tbl>
    <w:p w:rsidR="003F56B9" w:rsidRDefault="003F56B9" w:rsidP="003F56B9">
      <w:pPr>
        <w:spacing w:before="120" w:after="120"/>
        <w:ind w:firstLine="227"/>
      </w:pPr>
      <w:r>
        <w:t>Osobom, którym przysługuje pierwszeństwo w nabyciu nieruchomości na podstawie art.34 ust.1 pkt 1 i 2 ustawy z dnia 21sierpnia 1997r. o gospodarce nieruchomościami (t.j. Dz.U. z 2021r., poz.1899 z późn. zm.) oraz art.3 ust.1. ustawy z dnia 11 kwietnia 2003r. o kształtowaniu ustroju rolnego (Dz.U. z 2020r. , poz.1655 z późn. zm.) winny złożyć wniosek o nabycie w terminie 6 tygodni, licząc od dnia wywieszenia niniejszego wykazu.</w:t>
      </w:r>
    </w:p>
    <w:p w:rsidR="003F56B9" w:rsidRDefault="003F56B9" w:rsidP="003F56B9">
      <w:pPr>
        <w:spacing w:before="120" w:after="120"/>
        <w:ind w:firstLine="227"/>
        <w:jc w:val="left"/>
        <w:rPr>
          <w:color w:val="000000"/>
          <w:u w:color="000000"/>
        </w:rPr>
      </w:pPr>
      <w:r>
        <w:t xml:space="preserve">Niniejszy wykaz podano do publicznej wiadomości poprzez: wywieszenie przez okres 21 dni tj. od </w:t>
      </w:r>
      <w:r>
        <w:rPr>
          <w:b/>
          <w:color w:val="000000"/>
          <w:u w:color="000000"/>
        </w:rPr>
        <w:t>27.01.2022r. do 17.02.2022r.</w:t>
      </w:r>
      <w:r>
        <w:rPr>
          <w:color w:val="000000"/>
          <w:u w:color="000000"/>
        </w:rPr>
        <w:t xml:space="preserve"> na tablicy ogłoszeń w siedzibie Urzędu Miejskiego w Miejskiej Górce - Rynek 33 oraz sołectwa Niemarzyn, zamieszczenie na stronie bip-u , a ponadto informację o wywieszeniu tego wykazu podano do publicznej wiadomości poprzez ogłoszenie w prasie lokalnej „Życie Rawicza”.</w:t>
      </w:r>
    </w:p>
    <w:p w:rsidR="00AC1180" w:rsidRDefault="00AC1180"/>
    <w:sectPr w:rsidR="00AC1180" w:rsidSect="009262D7">
      <w:footerReference w:type="default" r:id="rId4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009"/>
      <w:gridCol w:w="5005"/>
    </w:tblGrid>
    <w:tr w:rsidR="009262D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262D7" w:rsidRDefault="003F56B9">
          <w:pPr>
            <w:jc w:val="left"/>
            <w:rPr>
              <w:sz w:val="18"/>
            </w:rPr>
          </w:pPr>
          <w:r>
            <w:rPr>
              <w:sz w:val="18"/>
            </w:rPr>
            <w:t>Id: E94CB63C-172D-46CE-9FB5-EA621B96523D.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262D7" w:rsidRDefault="003F56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262D7" w:rsidRDefault="003F56B9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endnotePr>
    <w:numFmt w:val="decimal"/>
  </w:endnotePr>
  <w:compat/>
  <w:rsids>
    <w:rsidRoot w:val="003F56B9"/>
    <w:rsid w:val="00102FD5"/>
    <w:rsid w:val="001901C7"/>
    <w:rsid w:val="003D1595"/>
    <w:rsid w:val="003F56B9"/>
    <w:rsid w:val="00797C28"/>
    <w:rsid w:val="00AC1180"/>
    <w:rsid w:val="00AE265C"/>
    <w:rsid w:val="00C03C0D"/>
    <w:rsid w:val="00C2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B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Company>HP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2022-01-27T09:23:00Z</dcterms:created>
  <dcterms:modified xsi:type="dcterms:W3CDTF">2022-01-27T09:26:00Z</dcterms:modified>
</cp:coreProperties>
</file>