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16305">
      <w:pPr>
        <w:jc w:val="center"/>
        <w:rPr>
          <w:b/>
          <w:caps/>
        </w:rPr>
      </w:pPr>
      <w:r>
        <w:rPr>
          <w:b/>
          <w:caps/>
        </w:rPr>
        <w:t>Obwieszczenie Nr 89/2021</w:t>
      </w:r>
      <w:r>
        <w:rPr>
          <w:b/>
          <w:caps/>
        </w:rPr>
        <w:br/>
        <w:t>Burmistrza Miejskiej Górki</w:t>
      </w:r>
    </w:p>
    <w:p w:rsidR="00A77B3E" w:rsidRDefault="00716305">
      <w:pPr>
        <w:spacing w:before="280" w:after="280"/>
        <w:jc w:val="center"/>
        <w:rPr>
          <w:b/>
          <w:caps/>
        </w:rPr>
      </w:pPr>
      <w:r>
        <w:t>z dnia 16 grudnia 2021 r.</w:t>
      </w:r>
    </w:p>
    <w:p w:rsidR="00A77B3E" w:rsidRDefault="00716305">
      <w:pPr>
        <w:keepNext/>
        <w:spacing w:after="480"/>
        <w:jc w:val="center"/>
      </w:pPr>
      <w:r>
        <w:rPr>
          <w:b/>
        </w:rPr>
        <w:t>O WSZCZĘCIU POSTĘPOWANIA</w:t>
      </w:r>
      <w:r>
        <w:rPr>
          <w:b/>
        </w:rPr>
        <w:br/>
        <w:t>w sprawie rozbudowy drogi krajowej nr 36 na odcinku Miejska Górka - Kobylin</w:t>
      </w:r>
    </w:p>
    <w:p w:rsidR="005E52E4" w:rsidRDefault="00716305">
      <w:pPr>
        <w:keepLines/>
        <w:spacing w:before="120" w:after="120"/>
        <w:ind w:firstLine="227"/>
        <w:rPr>
          <w:b/>
          <w:color w:val="000000"/>
          <w:u w:color="000000"/>
        </w:rPr>
      </w:pPr>
      <w:r>
        <w:t>Na podstawie art. 61 § 4 i 49 ustawy z dnia 14 czerwca 1960 r. Kodeks postępowania administracyjnego ( tj. Dz. U. z 2021 r. poz. 735 ze zm</w:t>
      </w:r>
      <w:r w:rsidR="00144099">
        <w:t>.</w:t>
      </w:r>
      <w:r>
        <w:t xml:space="preserve">) zawiadamiam, że w dniu 16 grudnia 2021 roku zostało wszczęte postępowanie administracyjne w związku z wnioskiem Inwestora </w:t>
      </w:r>
      <w:r>
        <w:rPr>
          <w:b/>
          <w:color w:val="000000"/>
          <w:u w:color="000000"/>
        </w:rPr>
        <w:t xml:space="preserve">Skarb Państwa – Generalny Dyrektor Dróg Krajowych i Autostrad działający przez Generalną Dyrekcję Dróg Krajowych i Autostrad Oddział w Poznaniu ul. Siemiradzkiego 5a 60-763 Poznań reprezentowanej przez pełnomocnika Tomasza Szadzik </w:t>
      </w:r>
      <w:r>
        <w:rPr>
          <w:color w:val="000000"/>
          <w:u w:color="000000"/>
        </w:rPr>
        <w:t>o wydanie decyzji o środowiskowych uwarunkowaniach zgody na realizację przedsięwzięcia pod nazwą: </w:t>
      </w:r>
      <w:r>
        <w:rPr>
          <w:b/>
          <w:color w:val="000000"/>
          <w:u w:color="000000"/>
        </w:rPr>
        <w:t xml:space="preserve">„Rozbudowa drogi krajowej nr 36 na odcinku Miejska Górka - Kobylin”.  </w:t>
      </w:r>
    </w:p>
    <w:p w:rsidR="005E52E4" w:rsidRDefault="0071630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Ponieważ w powyższej sprawie liczba stron przekracza 10, zgodnie z art. 49 KPA, w związku z art. 74 ust. 3 ustawy z dnia 3 października 2008r. o udostępnianiu informacji o środowisku i jego ochronie, udziale społeczeństwa w ochronie środowiska oraz ocenach oddziaływania na środowisko ( t.j. Dz. U z 2021 r. poz. 247 ze zm.) - niniejsze zawiadomienie zostaje podane stronom do wiadomości przez zamieszczenie na stronie Biuletynu Informacji Publicznej Urzędu Miejskiego w Miejskiej Górce, Urzędu Miejskiego w Kobylinie, Urzędu Gminy w Pępowie, Urzędu Miasta i Gminy Jutrosin oraz tablicy ogłoszeń w Urzędzie Miejskim w Miejskiej Górce, Urzędzie Miejskim w Kobylinie, Urzędzie Gminy w Pępowie, Urzędzie Miasta i Gminy Jutrosin, a także na tablicy ogłoszeń w miejscowościach Sobiałkowo, Topólka, Dłoń i Smolice.</w:t>
      </w:r>
    </w:p>
    <w:p w:rsidR="005E52E4" w:rsidRDefault="0071630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Informuję osoby, którym przysługuje status strony o uprawnieniach wynikających z art.10 KPA, polegających na prawie do czynnego udziału w każdym studium postępowania, w tym do składania wniosków dowodowych w postępowaniu wyjaśniającym. Z dokumentacją w powyższej sprawie można zapoznać się w siedzibie Urzędu Miejskiego w Miejskiej Górce, Wydział Komunalny pokój 16, w godzinach urzędowania.</w:t>
      </w:r>
    </w:p>
    <w:p w:rsidR="00A77B3E" w:rsidRDefault="0071630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r w:rsidR="0048360F">
        <w:rPr>
          <w:color w:val="000000"/>
          <w:u w:color="000000"/>
        </w:rPr>
        <w:t>Zgodnie z art. 64 ust. 1 pkt 1,</w:t>
      </w:r>
      <w:r>
        <w:rPr>
          <w:color w:val="000000"/>
          <w:u w:color="000000"/>
        </w:rPr>
        <w:t xml:space="preserve">2 i 3 cytowanej ustawy </w:t>
      </w:r>
      <w:r w:rsidR="004D31E8">
        <w:rPr>
          <w:color w:val="000000"/>
          <w:u w:color="000000"/>
        </w:rPr>
        <w:t xml:space="preserve">oraz § 3 ust. 2 pkt 2 w związku </w:t>
      </w:r>
      <w:r>
        <w:rPr>
          <w:color w:val="000000"/>
          <w:u w:color="000000"/>
        </w:rPr>
        <w:t>z § 3 ust. 1 pkt 62 rozporządzenia Rady Ministrów z dnia 10 września 2019 roku r. w sprawie przedsięwzięć mogących znacząco oddziaływać na środowisko (Dz.U. z 2019 r., poz. 1839 ) decyzję o środowiskowych uwarunkowaniach zgody na realizację przedsięwzięcia w niniejszej sprawie wydaje się po zaopiniowaniu z następującymi organami:</w:t>
      </w:r>
    </w:p>
    <w:p w:rsidR="00A77B3E" w:rsidRDefault="0071630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Regionalnym Dyrektorem Ochrony Środowiska w Poznaniu</w:t>
      </w:r>
    </w:p>
    <w:p w:rsidR="00A77B3E" w:rsidRDefault="0071630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Państwowym Powiatowym Inspektorem Sanitarnym w Rawiczu</w:t>
      </w:r>
    </w:p>
    <w:p w:rsidR="005E52E4" w:rsidRDefault="0071630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Dyrektorem Państwowego Gospodarstwa Wodnego WODY POLSKIE   </w:t>
      </w:r>
    </w:p>
    <w:p w:rsidR="005E52E4" w:rsidRDefault="007163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Wobec powyższego rozstrzygnięcie sprawy nastąpi po uzyskaniu wymaganych opinii zgodnie z art. 35 KPA do terminów załatwienia sprawy nie wlicza się terminów przewidzianych w przepisach prawa do dokonania określonych czynności, okresów zawieszenia postępowania oraz okresów opóźnień, spowodowanych z winy strony albo z przyczyn niezależnych od organu.</w:t>
      </w:r>
    </w:p>
    <w:p w:rsidR="00A77B3E" w:rsidRDefault="0071630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Na podstawie art. 41 §1 KPA w toku postępowania strony oraz ich przedstawiciele i pełnomocnicy mają obowiązek zawiadomić organ administracji publicznej o każdej zmianie swojego adresu. Zgodnie z § 2 w razie zaniedbania obowiązku określonego w § 1 doręczenie pisma pod dotychczasowym adresem ma skutek prawny.</w:t>
      </w:r>
      <w:r>
        <w:rPr>
          <w:b/>
          <w:color w:val="000000"/>
          <w:u w:color="000000"/>
        </w:rPr>
        <w:t> </w:t>
      </w:r>
      <w:r>
        <w:rPr>
          <w:i/>
          <w:color w:val="000000"/>
          <w:u w:color="000000"/>
        </w:rPr>
        <w:t>Zgodnie z art. 49 Kpa doręczenie uważa się za dokonane po upływie 14 dni od dnia publicznego ogłoszenia</w:t>
      </w:r>
      <w:r>
        <w:rPr>
          <w:color w:val="000000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A3643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0" w:type="dxa"/>
            </w:tcMar>
          </w:tcPr>
          <w:p w:rsidR="00A77B3E" w:rsidRDefault="00716305">
            <w:pPr>
              <w:jc w:val="center"/>
              <w:rPr>
                <w:color w:val="000000"/>
                <w:u w:color="000000"/>
              </w:rPr>
            </w:pPr>
            <w:r>
              <w:t>z up. Burmistrza</w:t>
            </w:r>
          </w:p>
          <w:p w:rsidR="00A3643F" w:rsidRDefault="00716305">
            <w:pPr>
              <w:jc w:val="center"/>
            </w:pPr>
            <w:r>
              <w:t>Naczelnik Wydziału Komunalnego</w:t>
            </w:r>
          </w:p>
          <w:p w:rsidR="00A3643F" w:rsidRDefault="00A3643F"/>
          <w:p w:rsidR="00A3643F" w:rsidRDefault="00716305">
            <w:pPr>
              <w:jc w:val="center"/>
            </w:pPr>
            <w:r>
              <w:rPr>
                <w:b/>
              </w:rPr>
              <w:t>Jacek Stróżyk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A3643F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A26" w:rsidRDefault="00E85A26" w:rsidP="00A3643F">
      <w:r>
        <w:separator/>
      </w:r>
    </w:p>
  </w:endnote>
  <w:endnote w:type="continuationSeparator" w:id="1">
    <w:p w:rsidR="00E85A26" w:rsidRDefault="00E85A26" w:rsidP="00A36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A3643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A3643F" w:rsidRDefault="00716305">
          <w:pPr>
            <w:jc w:val="left"/>
            <w:rPr>
              <w:sz w:val="18"/>
            </w:rPr>
          </w:pPr>
          <w:r>
            <w:rPr>
              <w:sz w:val="18"/>
            </w:rPr>
            <w:t>Id: DD5291C3-E3D3-4D54-869F-BE3C057D46C8. Ogłoszony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A3643F" w:rsidRDefault="0071630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9238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92388">
            <w:rPr>
              <w:sz w:val="18"/>
            </w:rPr>
            <w:fldChar w:fldCharType="separate"/>
          </w:r>
          <w:r w:rsidR="004D31E8">
            <w:rPr>
              <w:noProof/>
              <w:sz w:val="18"/>
            </w:rPr>
            <w:t>1</w:t>
          </w:r>
          <w:r w:rsidR="00992388">
            <w:rPr>
              <w:sz w:val="18"/>
            </w:rPr>
            <w:fldChar w:fldCharType="end"/>
          </w:r>
        </w:p>
      </w:tc>
    </w:tr>
  </w:tbl>
  <w:p w:rsidR="00A3643F" w:rsidRDefault="00A3643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A26" w:rsidRDefault="00E85A26" w:rsidP="00A3643F">
      <w:r>
        <w:separator/>
      </w:r>
    </w:p>
  </w:footnote>
  <w:footnote w:type="continuationSeparator" w:id="1">
    <w:p w:rsidR="00E85A26" w:rsidRDefault="00E85A26" w:rsidP="00A36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44099"/>
    <w:rsid w:val="0048360F"/>
    <w:rsid w:val="004D31E8"/>
    <w:rsid w:val="005E52E4"/>
    <w:rsid w:val="00716305"/>
    <w:rsid w:val="00992388"/>
    <w:rsid w:val="00A3643F"/>
    <w:rsid w:val="00A77B3E"/>
    <w:rsid w:val="00CA2A55"/>
    <w:rsid w:val="00E8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643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Nr 89/2021 z dnia 16 grudnia 2021 r.</vt:lpstr>
      <vt:lpstr/>
    </vt:vector>
  </TitlesOfParts>
  <Company>Burmistrz Miejskiej Górki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89/2021 z dnia 16 grudnia 2021 r.</dc:title>
  <dc:subject>O WSZCZĘCIU POSTĘPOWANIA
w sprawie rozbudowy drogi krajowej nr 36^na odcinku Miejska Górka - Kobylin</dc:subject>
  <dc:creator>Jack</dc:creator>
  <cp:lastModifiedBy>Jack</cp:lastModifiedBy>
  <cp:revision>3</cp:revision>
  <dcterms:created xsi:type="dcterms:W3CDTF">2021-12-15T10:54:00Z</dcterms:created>
  <dcterms:modified xsi:type="dcterms:W3CDTF">2021-12-16T08:27:00Z</dcterms:modified>
  <cp:category>Akt prawny</cp:category>
</cp:coreProperties>
</file>