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24532">
      <w:pPr>
        <w:jc w:val="center"/>
        <w:rPr>
          <w:b/>
          <w:caps/>
        </w:rPr>
      </w:pPr>
      <w:r>
        <w:rPr>
          <w:b/>
          <w:caps/>
        </w:rPr>
        <w:t>Obwieszczenie Nr 68/2021</w:t>
      </w:r>
      <w:r>
        <w:rPr>
          <w:b/>
          <w:caps/>
        </w:rPr>
        <w:br/>
        <w:t>Burmistrza Miejskiej Górki</w:t>
      </w:r>
    </w:p>
    <w:p w:rsidR="00A77B3E" w:rsidRDefault="00524532">
      <w:pPr>
        <w:spacing w:before="280" w:after="280"/>
        <w:jc w:val="center"/>
        <w:rPr>
          <w:b/>
          <w:caps/>
        </w:rPr>
      </w:pPr>
      <w:r>
        <w:t>z dnia 17 września 2021 r.</w:t>
      </w:r>
    </w:p>
    <w:p w:rsidR="00A77B3E" w:rsidRDefault="00524532">
      <w:pPr>
        <w:keepNext/>
        <w:spacing w:after="480"/>
        <w:jc w:val="center"/>
      </w:pPr>
      <w:r>
        <w:rPr>
          <w:b/>
        </w:rPr>
        <w:t>O WSZCZĘCIU POSTĘPOWANIA</w:t>
      </w:r>
      <w:r>
        <w:rPr>
          <w:b/>
        </w:rPr>
        <w:br/>
        <w:t>w sprawie budowy elektrociepłowni gazowej z niezbędną infrastrukturą towarzyszącą i przyłączami.</w:t>
      </w:r>
    </w:p>
    <w:p w:rsidR="00A77B3E" w:rsidRDefault="0052453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61 § 4 i art. 49 ustawy z dnia 14 </w:t>
      </w:r>
      <w:r>
        <w:t>czerwca 1960 r. Kodeks postępowania administracyjnego ( tj. Dz. U. z 2021 r. poz. 735) zawiadamiam, że w dniu 17 września 2021 roku zostało wszczęte postępowanie administracyjne w związku z wnioskiem </w:t>
      </w:r>
      <w:r>
        <w:rPr>
          <w:b/>
          <w:color w:val="000000"/>
          <w:u w:color="000000"/>
        </w:rPr>
        <w:t> Pfeifer&amp;Langen S.A. ul. Mickiewicza 35 61-837 Poznań </w:t>
      </w:r>
      <w:r>
        <w:rPr>
          <w:color w:val="000000"/>
          <w:u w:color="000000"/>
        </w:rPr>
        <w:t xml:space="preserve">o </w:t>
      </w:r>
      <w:r>
        <w:rPr>
          <w:color w:val="000000"/>
          <w:u w:color="000000"/>
        </w:rPr>
        <w:t>wydanie decyzji o środowiskowych uwarunkowaniach zgody na realizację przedsięwzięcia polegającego na: </w:t>
      </w:r>
      <w:r>
        <w:rPr>
          <w:b/>
          <w:color w:val="000000"/>
          <w:u w:color="000000"/>
        </w:rPr>
        <w:t xml:space="preserve">„budowie elektrociepłowni gazowej z niezbędną infrastrukturą towarzyszącą i przyłączami”. </w:t>
      </w:r>
      <w:r>
        <w:rPr>
          <w:color w:val="000000"/>
          <w:u w:color="000000"/>
        </w:rPr>
        <w:t>Ponieważ w powyższej sprawie liczba stron przekracza 10, zgodnie</w:t>
      </w:r>
      <w:r>
        <w:rPr>
          <w:color w:val="000000"/>
          <w:u w:color="000000"/>
        </w:rPr>
        <w:t xml:space="preserve"> z art. 49 KPA, w związku z art. 74 ust. 3 ustawy z dnia 3 października 2008r. o udostępnianiu informacji o środowisku i jego ochronie, udziale społeczeństwa w ochronie środowiska oraz ocenach oddziaływania na środowisko ( t.j. Dz. U z 2020 r. poz. 283 ze </w:t>
      </w:r>
      <w:r>
        <w:rPr>
          <w:color w:val="000000"/>
          <w:u w:color="000000"/>
        </w:rPr>
        <w:t>zm.) - niniejsze zawiadomienie zostaje podane stronom do wiadomości przez zamieszczenie na stronie Biuletynu Informacji Publicznej Urzędu Miejskiego w Miejskiej Górce, oraz wywieszone na tablicy ogłoszeń Urzędu Miejskiego w Miejskiej Górce oraz w pobliżu m</w:t>
      </w:r>
      <w:r>
        <w:rPr>
          <w:color w:val="000000"/>
          <w:u w:color="000000"/>
        </w:rPr>
        <w:t>iejsca realizacji inwestycji (tablice ogłoszeń w Miejskiej Górce). Informuję osoby, którym przysługuje status strony o uprawnieniach wynikających z art.10 KPA, polegających na prawie do czynnego udziału w każdym studium postępowania, w tym do składania wni</w:t>
      </w:r>
      <w:r>
        <w:rPr>
          <w:color w:val="000000"/>
          <w:u w:color="000000"/>
        </w:rPr>
        <w:t>osków dowodowych w postępowaniu wyjaśniającym. Z dokumentacją w powyższej sprawie można zapoznać się w siedzibie Urzędu, Wydział Komunalny pokój 16, w godzinach urzędowania. Zgodnie z art. 64 ust. 1 pkt 1, 2 i 3 cytowanej ustawy oraz § 3 ust. 1 pkt 4 rozpo</w:t>
      </w:r>
      <w:r>
        <w:rPr>
          <w:color w:val="000000"/>
          <w:u w:color="000000"/>
        </w:rPr>
        <w:t>rządzenia Rady Ministrów z dnia 10 września 2019 roku r. w sprawie przedsięwzięć mogących znacząco oddziaływać na środowisko ( Dz.U. z 2019 r., poz. 1839 ) decyzję o środowiskowych uwarunkowaniach zgody na realizację przedsięwzięcia w niniejszej sprawie wy</w:t>
      </w:r>
      <w:r>
        <w:rPr>
          <w:color w:val="000000"/>
          <w:u w:color="000000"/>
        </w:rPr>
        <w:t>daje się po zaopiniowaniu z następującymi organami:</w:t>
      </w:r>
    </w:p>
    <w:p w:rsidR="00A77B3E" w:rsidRDefault="0052453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Regionalnym Dyrektorem Ochrony Środowiska w Poznaniu</w:t>
      </w:r>
    </w:p>
    <w:p w:rsidR="00A77B3E" w:rsidRDefault="005245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Państwowym Powiatowym Inspektorem Sanitarnym w Rawiczu</w:t>
      </w:r>
    </w:p>
    <w:p w:rsidR="00A77B3E" w:rsidRDefault="0052453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Dyrektorem Państwowego Gospodarstwa Wodnego WODY POLSKIE</w:t>
      </w:r>
    </w:p>
    <w:p w:rsidR="00B12085" w:rsidRDefault="0052453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Starostwem Powiatowym w Raw</w:t>
      </w:r>
      <w:r>
        <w:rPr>
          <w:color w:val="000000"/>
          <w:u w:color="000000"/>
        </w:rPr>
        <w:t>iczu</w:t>
      </w:r>
    </w:p>
    <w:p w:rsidR="00A77B3E" w:rsidRDefault="005245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Wobec powyższego rozstrzygnięcie sprawy nastąpi po uzyskaniu wymaganych uzgodnień oraz opinii zgodnie z art. 35 KPA do terminów załatwienia sprawy nie wlicza się terminów przewidzianych w przepisach prawa do dokonania określonych czynności, okresów zaw</w:t>
      </w:r>
      <w:r>
        <w:rPr>
          <w:color w:val="000000"/>
          <w:u w:color="000000"/>
        </w:rPr>
        <w:t>ieszenia postępowania oraz okresów opóźnień, spowodowanych z winy strony albo z przyczyn niezależnych od organu.Na podstawie art. 41 §1 KPA w toku postępowania strony oraz ich przedstawiciele i pełnomocnicy mają obowiązek zawiadomić organ administracji pub</w:t>
      </w:r>
      <w:r>
        <w:rPr>
          <w:color w:val="000000"/>
          <w:u w:color="000000"/>
        </w:rPr>
        <w:t>licznej o każdej zmianie swojego adresu. Zgodnie z § 2 w razie zaniedbania obowiązku określonego w § 1 doręczenie pisma pod dotychczasowym adresem ma skutek prawny.</w:t>
      </w:r>
      <w:r>
        <w:rPr>
          <w:b/>
          <w:color w:val="000000"/>
          <w:u w:color="000000"/>
        </w:rPr>
        <w:t> </w:t>
      </w:r>
      <w:r>
        <w:rPr>
          <w:i/>
          <w:color w:val="000000"/>
          <w:u w:color="000000"/>
        </w:rPr>
        <w:t>Zgodnie z art. 49 Kpa doręczenie uważa się za dokonane po upływie 14 dni od dnia publiczneg</w:t>
      </w:r>
      <w:r>
        <w:rPr>
          <w:i/>
          <w:color w:val="000000"/>
          <w:u w:color="000000"/>
        </w:rPr>
        <w:t>o ogłoszenia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571EB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524532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571EB0" w:rsidRDefault="00524532">
            <w:pPr>
              <w:jc w:val="center"/>
            </w:pPr>
            <w:r>
              <w:t>Naczelnik Wydziału Komunalnego</w:t>
            </w:r>
          </w:p>
          <w:p w:rsidR="00571EB0" w:rsidRDefault="00571EB0">
            <w:pPr>
              <w:jc w:val="center"/>
            </w:pPr>
          </w:p>
          <w:p w:rsidR="00571EB0" w:rsidRDefault="00524532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571EB0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32" w:rsidRDefault="00524532" w:rsidP="00571EB0">
      <w:r>
        <w:separator/>
      </w:r>
    </w:p>
  </w:endnote>
  <w:endnote w:type="continuationSeparator" w:id="1">
    <w:p w:rsidR="00524532" w:rsidRDefault="00524532" w:rsidP="0057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571EB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571EB0" w:rsidRDefault="00524532">
          <w:pPr>
            <w:jc w:val="left"/>
            <w:rPr>
              <w:sz w:val="18"/>
            </w:rPr>
          </w:pPr>
          <w:r>
            <w:rPr>
              <w:sz w:val="18"/>
            </w:rPr>
            <w:t>Id: F6A89C9C-9F17-4F95-9AAA-926DDC469358.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571EB0" w:rsidRDefault="005245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1E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2085">
            <w:rPr>
              <w:sz w:val="18"/>
            </w:rPr>
            <w:fldChar w:fldCharType="separate"/>
          </w:r>
          <w:r w:rsidR="00B12085">
            <w:rPr>
              <w:noProof/>
              <w:sz w:val="18"/>
            </w:rPr>
            <w:t>1</w:t>
          </w:r>
          <w:r w:rsidR="00571EB0">
            <w:rPr>
              <w:sz w:val="18"/>
            </w:rPr>
            <w:fldChar w:fldCharType="end"/>
          </w:r>
        </w:p>
      </w:tc>
    </w:tr>
  </w:tbl>
  <w:p w:rsidR="00571EB0" w:rsidRDefault="00571EB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32" w:rsidRDefault="00524532" w:rsidP="00571EB0">
      <w:r>
        <w:separator/>
      </w:r>
    </w:p>
  </w:footnote>
  <w:footnote w:type="continuationSeparator" w:id="1">
    <w:p w:rsidR="00524532" w:rsidRDefault="00524532" w:rsidP="00571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24532"/>
    <w:rsid w:val="00571EB0"/>
    <w:rsid w:val="00A77B3E"/>
    <w:rsid w:val="00B1208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EB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68/2021 z dnia 17 września 2021 r.</dc:title>
  <dc:subject>O WSZCZĘCIU POSTĘPOWANIA
w sprawie budowy elektrociepłowni gazowej z niezbędną infrastrukturą towarzyszącą i przyłączami.</dc:subject>
  <dc:creator>Jack</dc:creator>
  <cp:lastModifiedBy>Jack</cp:lastModifiedBy>
  <cp:revision>2</cp:revision>
  <cp:lastPrinted>2021-09-17T08:41:00Z</cp:lastPrinted>
  <dcterms:created xsi:type="dcterms:W3CDTF">2021-09-17T10:41:00Z</dcterms:created>
  <dcterms:modified xsi:type="dcterms:W3CDTF">2021-09-17T08:43:00Z</dcterms:modified>
  <cp:category>Akt prawny</cp:category>
</cp:coreProperties>
</file>